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E8" w:rsidRDefault="000F660B" w:rsidP="00DA6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DA63E8" w:rsidRPr="00DA6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DA6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</w:t>
      </w:r>
      <w:r w:rsidR="00DA63E8" w:rsidRPr="00DA63E8">
        <w:rPr>
          <w:rFonts w:ascii="Times New Roman" w:hAnsi="Times New Roman" w:cs="Times New Roman"/>
          <w:b/>
          <w:sz w:val="28"/>
          <w:szCs w:val="28"/>
        </w:rPr>
        <w:t xml:space="preserve"> деятельности СКТ (</w:t>
      </w:r>
      <w:proofErr w:type="spellStart"/>
      <w:r w:rsidR="00DA63E8" w:rsidRPr="00DA63E8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="00DA63E8" w:rsidRPr="00DA63E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DA63E8" w:rsidRPr="00DA63E8">
        <w:rPr>
          <w:rFonts w:ascii="Times New Roman" w:hAnsi="Times New Roman" w:cs="Times New Roman"/>
          <w:b/>
          <w:sz w:val="28"/>
          <w:szCs w:val="28"/>
        </w:rPr>
        <w:t>СПбГУТ</w:t>
      </w:r>
      <w:proofErr w:type="spellEnd"/>
      <w:r w:rsidR="00DA63E8" w:rsidRPr="00DA63E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94315">
        <w:rPr>
          <w:rFonts w:ascii="Times New Roman" w:hAnsi="Times New Roman" w:cs="Times New Roman"/>
          <w:b/>
          <w:sz w:val="28"/>
          <w:szCs w:val="28"/>
        </w:rPr>
        <w:t>20</w:t>
      </w:r>
      <w:r w:rsidR="002511C7">
        <w:rPr>
          <w:rFonts w:ascii="Times New Roman" w:hAnsi="Times New Roman" w:cs="Times New Roman"/>
          <w:b/>
          <w:sz w:val="28"/>
          <w:szCs w:val="28"/>
        </w:rPr>
        <w:t>20</w:t>
      </w:r>
      <w:r w:rsidR="00C13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3E8" w:rsidRPr="00DA63E8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E44BFC" w:rsidRDefault="00E51697" w:rsidP="00E51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Фи</w:t>
      </w:r>
      <w:r w:rsidRPr="00E5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нансово-хозяйственная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</w:t>
      </w:r>
      <w:r w:rsidRPr="00E5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</w:t>
      </w:r>
    </w:p>
    <w:p w:rsidR="00E44BFC" w:rsidRDefault="00E51697" w:rsidP="00E51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утвержденного государственного задания, </w:t>
      </w:r>
      <w:r w:rsidR="00E4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которого </w:t>
      </w:r>
    </w:p>
    <w:p w:rsidR="00E51697" w:rsidRPr="00E51697" w:rsidRDefault="00E51697" w:rsidP="00E51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Pr="00E5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составлен план финансово-хозяйственной деятельности на 20</w:t>
      </w:r>
      <w:r w:rsidR="002511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697" w:rsidRPr="00E51697" w:rsidRDefault="00E44BFC" w:rsidP="00E51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51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697" w:rsidRPr="00E5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7E4" w:rsidRPr="00E217E4" w:rsidRDefault="00CA2004" w:rsidP="00E21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4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</w:t>
      </w:r>
      <w:r w:rsidR="00E217E4"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E217E4"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 w:rsid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7E4"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финансово-хозяйственной </w:t>
      </w:r>
      <w:r w:rsidR="00E4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17E4"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17E4"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511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217E4"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4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было выполнить </w:t>
      </w:r>
      <w:r w:rsid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поставленные</w:t>
      </w:r>
      <w:r w:rsidR="00E217E4"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E217E4" w:rsidRPr="00E217E4" w:rsidRDefault="00E217E4" w:rsidP="00E21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1.Обеспечить выполнение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качественным и количественным характеристикам, целевое использование бюджетной субсидии.</w:t>
      </w:r>
    </w:p>
    <w:p w:rsidR="00E217E4" w:rsidRPr="00E217E4" w:rsidRDefault="00E44BFC" w:rsidP="00E21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2.Не допустить </w:t>
      </w:r>
      <w:r w:rsidR="00E217E4"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необоснованной дебиторской и кредиторской задолженности.</w:t>
      </w:r>
    </w:p>
    <w:p w:rsidR="00E217E4" w:rsidRPr="00E217E4" w:rsidRDefault="00E217E4" w:rsidP="00E21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3.Продолжить работу по привлечению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средств на развитие учреждения.</w:t>
      </w:r>
    </w:p>
    <w:p w:rsidR="00E217E4" w:rsidRDefault="00E217E4" w:rsidP="00E21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4BFC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.Создать  оптимальные</w:t>
      </w:r>
      <w:r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</w:t>
      </w:r>
      <w:r w:rsidR="00E4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персонала</w:t>
      </w:r>
      <w:r w:rsidR="00E51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754" w:rsidRPr="00E217E4" w:rsidRDefault="00605754" w:rsidP="00E21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7E4" w:rsidRDefault="00CA2004" w:rsidP="00E21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17E4"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</w:t>
      </w:r>
      <w:r w:rsidR="00E217E4"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E217E4" w:rsidRPr="00E21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2004" w:rsidRDefault="00CA2004" w:rsidP="00E21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22" w:rsidRDefault="00DA63E8" w:rsidP="00F21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E8">
        <w:rPr>
          <w:rFonts w:ascii="Times New Roman" w:hAnsi="Times New Roman" w:cs="Times New Roman"/>
          <w:sz w:val="28"/>
          <w:szCs w:val="28"/>
        </w:rPr>
        <w:t xml:space="preserve">По итогам  </w:t>
      </w:r>
      <w:r w:rsidR="00994315">
        <w:rPr>
          <w:rFonts w:ascii="Times New Roman" w:hAnsi="Times New Roman" w:cs="Times New Roman"/>
          <w:sz w:val="28"/>
          <w:szCs w:val="28"/>
        </w:rPr>
        <w:t>20</w:t>
      </w:r>
      <w:r w:rsidR="00FE031A">
        <w:rPr>
          <w:rFonts w:ascii="Times New Roman" w:hAnsi="Times New Roman" w:cs="Times New Roman"/>
          <w:sz w:val="28"/>
          <w:szCs w:val="28"/>
        </w:rPr>
        <w:t>20</w:t>
      </w:r>
      <w:r w:rsidR="00F65DEE">
        <w:rPr>
          <w:rFonts w:ascii="Times New Roman" w:hAnsi="Times New Roman" w:cs="Times New Roman"/>
          <w:sz w:val="28"/>
          <w:szCs w:val="28"/>
        </w:rPr>
        <w:t xml:space="preserve"> </w:t>
      </w:r>
      <w:r w:rsidRPr="00DA63E8">
        <w:rPr>
          <w:rFonts w:ascii="Times New Roman" w:hAnsi="Times New Roman" w:cs="Times New Roman"/>
          <w:sz w:val="28"/>
          <w:szCs w:val="28"/>
        </w:rPr>
        <w:t>год</w:t>
      </w:r>
      <w:r w:rsidR="004947C9">
        <w:rPr>
          <w:rFonts w:ascii="Times New Roman" w:hAnsi="Times New Roman" w:cs="Times New Roman"/>
          <w:sz w:val="28"/>
          <w:szCs w:val="28"/>
        </w:rPr>
        <w:t>а</w:t>
      </w:r>
      <w:r w:rsidRPr="00DA63E8">
        <w:rPr>
          <w:rFonts w:ascii="Times New Roman" w:hAnsi="Times New Roman" w:cs="Times New Roman"/>
          <w:sz w:val="28"/>
          <w:szCs w:val="28"/>
        </w:rPr>
        <w:t xml:space="preserve"> объем финансирования за счет средств </w:t>
      </w:r>
      <w:r w:rsidR="00F65DE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DA63E8">
        <w:rPr>
          <w:rFonts w:ascii="Times New Roman" w:hAnsi="Times New Roman" w:cs="Times New Roman"/>
          <w:sz w:val="28"/>
          <w:szCs w:val="28"/>
        </w:rPr>
        <w:t>на выполнение государственного задания составил 3</w:t>
      </w:r>
      <w:r w:rsidR="00FE031A">
        <w:rPr>
          <w:rFonts w:ascii="Times New Roman" w:hAnsi="Times New Roman" w:cs="Times New Roman"/>
          <w:sz w:val="28"/>
          <w:szCs w:val="28"/>
        </w:rPr>
        <w:t>6</w:t>
      </w:r>
      <w:r w:rsidR="00D17E5D">
        <w:rPr>
          <w:rFonts w:ascii="Times New Roman" w:hAnsi="Times New Roman" w:cs="Times New Roman"/>
          <w:sz w:val="28"/>
          <w:szCs w:val="28"/>
        </w:rPr>
        <w:t> </w:t>
      </w:r>
      <w:r w:rsidR="004947C9">
        <w:rPr>
          <w:rFonts w:ascii="Times New Roman" w:hAnsi="Times New Roman" w:cs="Times New Roman"/>
          <w:sz w:val="28"/>
          <w:szCs w:val="28"/>
        </w:rPr>
        <w:t>0</w:t>
      </w:r>
      <w:r w:rsidR="00FE031A">
        <w:rPr>
          <w:rFonts w:ascii="Times New Roman" w:hAnsi="Times New Roman" w:cs="Times New Roman"/>
          <w:sz w:val="28"/>
          <w:szCs w:val="28"/>
        </w:rPr>
        <w:t>09</w:t>
      </w:r>
      <w:r w:rsidR="00D17E5D">
        <w:rPr>
          <w:rFonts w:ascii="Times New Roman" w:hAnsi="Times New Roman" w:cs="Times New Roman"/>
          <w:sz w:val="28"/>
          <w:szCs w:val="28"/>
        </w:rPr>
        <w:t xml:space="preserve"> </w:t>
      </w:r>
      <w:r w:rsidR="00FE031A">
        <w:rPr>
          <w:rFonts w:ascii="Times New Roman" w:hAnsi="Times New Roman" w:cs="Times New Roman"/>
          <w:sz w:val="28"/>
          <w:szCs w:val="28"/>
        </w:rPr>
        <w:t>750</w:t>
      </w:r>
      <w:r w:rsidRPr="00DA63E8">
        <w:rPr>
          <w:rFonts w:ascii="Times New Roman" w:hAnsi="Times New Roman" w:cs="Times New Roman"/>
          <w:sz w:val="28"/>
          <w:szCs w:val="28"/>
        </w:rPr>
        <w:t xml:space="preserve"> руб.</w:t>
      </w:r>
      <w:r w:rsidR="004947C9">
        <w:rPr>
          <w:rFonts w:ascii="Times New Roman" w:hAnsi="Times New Roman" w:cs="Times New Roman"/>
          <w:sz w:val="28"/>
          <w:szCs w:val="28"/>
        </w:rPr>
        <w:t xml:space="preserve"> </w:t>
      </w:r>
      <w:r w:rsidR="00FC4F22">
        <w:rPr>
          <w:rFonts w:ascii="Times New Roman" w:hAnsi="Times New Roman" w:cs="Times New Roman"/>
          <w:sz w:val="28"/>
          <w:szCs w:val="28"/>
        </w:rPr>
        <w:t>(в 201</w:t>
      </w:r>
      <w:r w:rsidR="00FE031A">
        <w:rPr>
          <w:rFonts w:ascii="Times New Roman" w:hAnsi="Times New Roman" w:cs="Times New Roman"/>
          <w:sz w:val="28"/>
          <w:szCs w:val="28"/>
        </w:rPr>
        <w:t>9</w:t>
      </w:r>
      <w:r w:rsidR="00FC4F22">
        <w:rPr>
          <w:rFonts w:ascii="Times New Roman" w:hAnsi="Times New Roman" w:cs="Times New Roman"/>
          <w:sz w:val="28"/>
          <w:szCs w:val="28"/>
        </w:rPr>
        <w:t xml:space="preserve"> году на </w:t>
      </w:r>
      <w:proofErr w:type="spellStart"/>
      <w:r w:rsidR="00FC4F22">
        <w:rPr>
          <w:rFonts w:ascii="Times New Roman" w:hAnsi="Times New Roman" w:cs="Times New Roman"/>
          <w:sz w:val="28"/>
          <w:szCs w:val="28"/>
        </w:rPr>
        <w:t>госзадание</w:t>
      </w:r>
      <w:proofErr w:type="spellEnd"/>
      <w:r w:rsidR="00FC4F22">
        <w:rPr>
          <w:rFonts w:ascii="Times New Roman" w:hAnsi="Times New Roman" w:cs="Times New Roman"/>
          <w:sz w:val="28"/>
          <w:szCs w:val="28"/>
        </w:rPr>
        <w:t xml:space="preserve"> было выделено 3</w:t>
      </w:r>
      <w:r w:rsidR="00F2152B">
        <w:rPr>
          <w:rFonts w:ascii="Times New Roman" w:hAnsi="Times New Roman" w:cs="Times New Roman"/>
          <w:sz w:val="28"/>
          <w:szCs w:val="28"/>
        </w:rPr>
        <w:t>5</w:t>
      </w:r>
      <w:r w:rsidR="00FC4F22">
        <w:rPr>
          <w:rFonts w:ascii="Times New Roman" w:hAnsi="Times New Roman" w:cs="Times New Roman"/>
          <w:sz w:val="28"/>
          <w:szCs w:val="28"/>
        </w:rPr>
        <w:t> </w:t>
      </w:r>
      <w:r w:rsidR="00F2152B">
        <w:rPr>
          <w:rFonts w:ascii="Times New Roman" w:hAnsi="Times New Roman" w:cs="Times New Roman"/>
          <w:sz w:val="28"/>
          <w:szCs w:val="28"/>
        </w:rPr>
        <w:t>021</w:t>
      </w:r>
      <w:r w:rsidR="00FC4F22">
        <w:rPr>
          <w:rFonts w:ascii="Times New Roman" w:hAnsi="Times New Roman" w:cs="Times New Roman"/>
          <w:sz w:val="28"/>
          <w:szCs w:val="28"/>
        </w:rPr>
        <w:t xml:space="preserve"> </w:t>
      </w:r>
      <w:r w:rsidR="00F2152B">
        <w:rPr>
          <w:rFonts w:ascii="Times New Roman" w:hAnsi="Times New Roman" w:cs="Times New Roman"/>
          <w:sz w:val="28"/>
          <w:szCs w:val="28"/>
        </w:rPr>
        <w:t>690</w:t>
      </w:r>
      <w:r w:rsidR="00FC4F22">
        <w:rPr>
          <w:rFonts w:ascii="Times New Roman" w:hAnsi="Times New Roman" w:cs="Times New Roman"/>
          <w:sz w:val="28"/>
          <w:szCs w:val="28"/>
        </w:rPr>
        <w:t xml:space="preserve"> руб.) </w:t>
      </w:r>
    </w:p>
    <w:p w:rsidR="00EF3F4D" w:rsidRDefault="00961374" w:rsidP="00F3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F2152B">
        <w:rPr>
          <w:rFonts w:ascii="Times New Roman" w:hAnsi="Times New Roman" w:cs="Times New Roman"/>
          <w:sz w:val="28"/>
          <w:szCs w:val="28"/>
        </w:rPr>
        <w:t>финансирования  2020</w:t>
      </w:r>
      <w:r w:rsidR="00D60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608F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</w:t>
      </w:r>
      <w:r w:rsidR="00D17E5D">
        <w:rPr>
          <w:rFonts w:ascii="Times New Roman" w:hAnsi="Times New Roman" w:cs="Times New Roman"/>
          <w:sz w:val="28"/>
          <w:szCs w:val="28"/>
        </w:rPr>
        <w:t>жался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цифрах</w:t>
      </w:r>
      <w:proofErr w:type="gramStart"/>
      <w:r w:rsidR="004947C9">
        <w:rPr>
          <w:rFonts w:ascii="Times New Roman" w:hAnsi="Times New Roman" w:cs="Times New Roman"/>
          <w:sz w:val="28"/>
          <w:szCs w:val="28"/>
        </w:rPr>
        <w:t xml:space="preserve"> </w:t>
      </w:r>
      <w:r w:rsidR="00EF3F4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F3F4D" w:rsidRDefault="00F2152B" w:rsidP="00F3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947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009</w:t>
      </w:r>
      <w:r w:rsidR="004947C9">
        <w:rPr>
          <w:rFonts w:ascii="Times New Roman" w:hAnsi="Times New Roman" w:cs="Times New Roman"/>
          <w:sz w:val="28"/>
          <w:szCs w:val="28"/>
        </w:rPr>
        <w:t> </w:t>
      </w:r>
      <w:r w:rsidR="008C21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="004947C9">
        <w:rPr>
          <w:rFonts w:ascii="Times New Roman" w:hAnsi="Times New Roman" w:cs="Times New Roman"/>
          <w:sz w:val="28"/>
          <w:szCs w:val="28"/>
        </w:rPr>
        <w:t>0 руб.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47C9">
        <w:rPr>
          <w:rFonts w:ascii="Times New Roman" w:hAnsi="Times New Roman" w:cs="Times New Roman"/>
          <w:sz w:val="28"/>
          <w:szCs w:val="28"/>
        </w:rPr>
        <w:t xml:space="preserve"> финансовое обеспечение согласно плану ФХД</w:t>
      </w:r>
      <w:r w:rsidR="00EF3F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7C2" w:rsidRDefault="00F2152B" w:rsidP="00F3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F3F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F3F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F3F4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F4D">
        <w:rPr>
          <w:rFonts w:ascii="Times New Roman" w:hAnsi="Times New Roman" w:cs="Times New Roman"/>
          <w:sz w:val="28"/>
          <w:szCs w:val="28"/>
        </w:rPr>
        <w:t xml:space="preserve">дополнительное финансирование в связи с увеличением минимального </w:t>
      </w:r>
      <w:proofErr w:type="gramStart"/>
      <w:r w:rsidR="00EF3F4D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C21D8">
        <w:rPr>
          <w:rFonts w:ascii="Times New Roman" w:hAnsi="Times New Roman" w:cs="Times New Roman"/>
          <w:sz w:val="28"/>
          <w:szCs w:val="28"/>
        </w:rPr>
        <w:t xml:space="preserve"> увеличением окладов</w:t>
      </w:r>
      <w:r w:rsidR="00746E32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C21D8">
        <w:rPr>
          <w:rFonts w:ascii="Times New Roman" w:hAnsi="Times New Roman" w:cs="Times New Roman"/>
          <w:sz w:val="28"/>
          <w:szCs w:val="28"/>
        </w:rPr>
        <w:t xml:space="preserve">3%, на выплаты ППС по дорожной карте </w:t>
      </w:r>
      <w:r w:rsidR="00EF3F4D">
        <w:rPr>
          <w:rFonts w:ascii="Times New Roman" w:hAnsi="Times New Roman" w:cs="Times New Roman"/>
          <w:sz w:val="28"/>
          <w:szCs w:val="28"/>
        </w:rPr>
        <w:t xml:space="preserve">с учетом налога; </w:t>
      </w:r>
    </w:p>
    <w:p w:rsidR="004947C9" w:rsidRDefault="00EF3F4D" w:rsidP="00F3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F22" w:rsidRPr="008C1A4F" w:rsidRDefault="00746E32" w:rsidP="00F31A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4F22">
        <w:rPr>
          <w:rFonts w:ascii="Times New Roman" w:hAnsi="Times New Roman" w:cs="Times New Roman"/>
          <w:sz w:val="28"/>
          <w:szCs w:val="28"/>
        </w:rPr>
        <w:t xml:space="preserve"> 20</w:t>
      </w:r>
      <w:r w:rsidR="00F2152B">
        <w:rPr>
          <w:rFonts w:ascii="Times New Roman" w:hAnsi="Times New Roman" w:cs="Times New Roman"/>
          <w:sz w:val="28"/>
          <w:szCs w:val="28"/>
        </w:rPr>
        <w:t>20</w:t>
      </w:r>
      <w:r w:rsidR="00FC4F22">
        <w:rPr>
          <w:rFonts w:ascii="Times New Roman" w:hAnsi="Times New Roman" w:cs="Times New Roman"/>
          <w:sz w:val="28"/>
          <w:szCs w:val="28"/>
        </w:rPr>
        <w:t xml:space="preserve"> году колледж был включен в программу «Проектов  развития  университета»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4F22">
        <w:rPr>
          <w:rFonts w:ascii="Times New Roman" w:hAnsi="Times New Roman" w:cs="Times New Roman"/>
          <w:sz w:val="28"/>
          <w:szCs w:val="28"/>
        </w:rPr>
        <w:t xml:space="preserve"> </w:t>
      </w:r>
      <w:r w:rsidR="00202493">
        <w:rPr>
          <w:rFonts w:ascii="Times New Roman" w:hAnsi="Times New Roman" w:cs="Times New Roman"/>
          <w:sz w:val="28"/>
          <w:szCs w:val="28"/>
        </w:rPr>
        <w:t>за счет средств университета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2493">
        <w:rPr>
          <w:rFonts w:ascii="Times New Roman" w:hAnsi="Times New Roman" w:cs="Times New Roman"/>
          <w:sz w:val="28"/>
          <w:szCs w:val="28"/>
        </w:rPr>
        <w:t xml:space="preserve"> на общую сумму 2</w:t>
      </w:r>
      <w:r w:rsidR="00F2152B">
        <w:rPr>
          <w:rFonts w:ascii="Times New Roman" w:hAnsi="Times New Roman" w:cs="Times New Roman"/>
          <w:sz w:val="28"/>
          <w:szCs w:val="28"/>
        </w:rPr>
        <w:t>50 000</w:t>
      </w:r>
      <w:r w:rsidR="00202493">
        <w:rPr>
          <w:rFonts w:ascii="Times New Roman" w:hAnsi="Times New Roman" w:cs="Times New Roman"/>
          <w:sz w:val="28"/>
          <w:szCs w:val="28"/>
        </w:rPr>
        <w:t xml:space="preserve"> руб. </w:t>
      </w:r>
      <w:r w:rsidR="00FC4F22">
        <w:rPr>
          <w:rFonts w:ascii="Times New Roman" w:hAnsi="Times New Roman" w:cs="Times New Roman"/>
          <w:sz w:val="28"/>
          <w:szCs w:val="28"/>
        </w:rPr>
        <w:t xml:space="preserve">по </w:t>
      </w:r>
      <w:r w:rsidR="00F2152B">
        <w:rPr>
          <w:rFonts w:ascii="Times New Roman" w:hAnsi="Times New Roman" w:cs="Times New Roman"/>
          <w:sz w:val="28"/>
          <w:szCs w:val="28"/>
        </w:rPr>
        <w:t xml:space="preserve">выполнению проекта </w:t>
      </w:r>
      <w:r w:rsidR="007F4D17">
        <w:rPr>
          <w:rFonts w:ascii="Times New Roman" w:hAnsi="Times New Roman" w:cs="Times New Roman"/>
          <w:sz w:val="28"/>
          <w:szCs w:val="28"/>
        </w:rPr>
        <w:t>на</w:t>
      </w:r>
      <w:r w:rsidR="00837B2F">
        <w:rPr>
          <w:rFonts w:ascii="Times New Roman" w:hAnsi="Times New Roman" w:cs="Times New Roman"/>
          <w:sz w:val="28"/>
          <w:szCs w:val="28"/>
        </w:rPr>
        <w:t xml:space="preserve"> установку пожарной сигнализации </w:t>
      </w:r>
      <w:r w:rsidR="00556BF6">
        <w:rPr>
          <w:rFonts w:ascii="Times New Roman" w:hAnsi="Times New Roman" w:cs="Times New Roman"/>
          <w:sz w:val="28"/>
          <w:szCs w:val="28"/>
        </w:rPr>
        <w:t>по</w:t>
      </w:r>
      <w:r w:rsidR="00837B2F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556BF6">
        <w:rPr>
          <w:rFonts w:ascii="Times New Roman" w:hAnsi="Times New Roman" w:cs="Times New Roman"/>
          <w:sz w:val="28"/>
          <w:szCs w:val="28"/>
        </w:rPr>
        <w:t>м объектам</w:t>
      </w:r>
      <w:r w:rsidR="00837B2F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FC4F22">
        <w:rPr>
          <w:rFonts w:ascii="Times New Roman" w:hAnsi="Times New Roman" w:cs="Times New Roman"/>
          <w:sz w:val="28"/>
          <w:szCs w:val="28"/>
        </w:rPr>
        <w:t xml:space="preserve">. </w:t>
      </w:r>
      <w:r w:rsidR="00837B2F">
        <w:rPr>
          <w:rFonts w:ascii="Times New Roman" w:hAnsi="Times New Roman" w:cs="Times New Roman"/>
          <w:sz w:val="28"/>
          <w:szCs w:val="28"/>
        </w:rPr>
        <w:t>Так</w:t>
      </w:r>
      <w:r w:rsidR="00D9420D">
        <w:rPr>
          <w:rFonts w:ascii="Times New Roman" w:hAnsi="Times New Roman" w:cs="Times New Roman"/>
          <w:sz w:val="28"/>
          <w:szCs w:val="28"/>
        </w:rPr>
        <w:t xml:space="preserve">же </w:t>
      </w:r>
      <w:r w:rsidR="00556BF6">
        <w:rPr>
          <w:rFonts w:ascii="Times New Roman" w:hAnsi="Times New Roman" w:cs="Times New Roman"/>
          <w:sz w:val="28"/>
          <w:szCs w:val="28"/>
        </w:rPr>
        <w:t>университетом было</w:t>
      </w:r>
      <w:r w:rsidR="00837B2F">
        <w:rPr>
          <w:rFonts w:ascii="Times New Roman" w:hAnsi="Times New Roman" w:cs="Times New Roman"/>
          <w:sz w:val="28"/>
          <w:szCs w:val="28"/>
        </w:rPr>
        <w:t xml:space="preserve"> подарено</w:t>
      </w:r>
      <w:r w:rsidR="00D9420D">
        <w:rPr>
          <w:rFonts w:ascii="Times New Roman" w:hAnsi="Times New Roman" w:cs="Times New Roman"/>
          <w:sz w:val="28"/>
          <w:szCs w:val="28"/>
        </w:rPr>
        <w:t xml:space="preserve"> </w:t>
      </w:r>
      <w:r w:rsidR="00556BF6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837B2F">
        <w:rPr>
          <w:rFonts w:ascii="Times New Roman" w:hAnsi="Times New Roman" w:cs="Times New Roman"/>
          <w:sz w:val="28"/>
          <w:szCs w:val="28"/>
        </w:rPr>
        <w:t>на сумму</w:t>
      </w:r>
      <w:r w:rsidR="00D9420D">
        <w:rPr>
          <w:rFonts w:ascii="Times New Roman" w:hAnsi="Times New Roman" w:cs="Times New Roman"/>
          <w:sz w:val="28"/>
          <w:szCs w:val="28"/>
        </w:rPr>
        <w:t xml:space="preserve"> </w:t>
      </w:r>
      <w:r w:rsidR="00D9420D" w:rsidRPr="000C0CF3">
        <w:rPr>
          <w:rFonts w:ascii="Times New Roman" w:hAnsi="Times New Roman" w:cs="Times New Roman"/>
          <w:b/>
          <w:sz w:val="28"/>
          <w:szCs w:val="28"/>
        </w:rPr>
        <w:t>1</w:t>
      </w:r>
      <w:r w:rsidR="007F4D1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9420D" w:rsidRPr="000C0CF3">
        <w:rPr>
          <w:rFonts w:ascii="Times New Roman" w:hAnsi="Times New Roman" w:cs="Times New Roman"/>
          <w:b/>
          <w:sz w:val="28"/>
          <w:szCs w:val="28"/>
        </w:rPr>
        <w:t>7</w:t>
      </w:r>
      <w:r w:rsidR="007F4D17">
        <w:rPr>
          <w:rFonts w:ascii="Times New Roman" w:hAnsi="Times New Roman" w:cs="Times New Roman"/>
          <w:b/>
          <w:sz w:val="28"/>
          <w:szCs w:val="28"/>
        </w:rPr>
        <w:t>8</w:t>
      </w:r>
      <w:r w:rsidR="00556BF6">
        <w:rPr>
          <w:rFonts w:ascii="Times New Roman" w:hAnsi="Times New Roman" w:cs="Times New Roman"/>
          <w:b/>
          <w:sz w:val="28"/>
          <w:szCs w:val="28"/>
        </w:rPr>
        <w:t> </w:t>
      </w:r>
      <w:r w:rsidR="00D9420D" w:rsidRPr="000C0CF3">
        <w:rPr>
          <w:rFonts w:ascii="Times New Roman" w:hAnsi="Times New Roman" w:cs="Times New Roman"/>
          <w:b/>
          <w:sz w:val="28"/>
          <w:szCs w:val="28"/>
        </w:rPr>
        <w:t>8</w:t>
      </w:r>
      <w:r w:rsidR="00556BF6">
        <w:rPr>
          <w:rFonts w:ascii="Times New Roman" w:hAnsi="Times New Roman" w:cs="Times New Roman"/>
          <w:b/>
          <w:sz w:val="28"/>
          <w:szCs w:val="28"/>
        </w:rPr>
        <w:t>04,67</w:t>
      </w:r>
      <w:r w:rsidR="00D9420D" w:rsidRPr="000C0CF3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55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BF6" w:rsidRPr="00556BF6">
        <w:rPr>
          <w:rFonts w:ascii="Times New Roman" w:hAnsi="Times New Roman" w:cs="Times New Roman"/>
          <w:sz w:val="28"/>
          <w:szCs w:val="28"/>
        </w:rPr>
        <w:t>и</w:t>
      </w:r>
      <w:r w:rsidR="0055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A4F" w:rsidRPr="008C1A4F">
        <w:rPr>
          <w:rFonts w:ascii="Times New Roman" w:hAnsi="Times New Roman" w:cs="Times New Roman"/>
          <w:sz w:val="28"/>
          <w:szCs w:val="28"/>
        </w:rPr>
        <w:t>медицинские установки</w:t>
      </w:r>
      <w:r w:rsidR="008C1A4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C1A4F" w:rsidRPr="008C1A4F">
        <w:rPr>
          <w:rFonts w:ascii="Times New Roman" w:hAnsi="Times New Roman" w:cs="Times New Roman"/>
          <w:b/>
          <w:sz w:val="28"/>
          <w:szCs w:val="28"/>
        </w:rPr>
        <w:t>219 600 руб.</w:t>
      </w:r>
    </w:p>
    <w:p w:rsidR="00FC4F22" w:rsidRPr="008C1A4F" w:rsidRDefault="00FC4F22" w:rsidP="00F31A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543" w:rsidRPr="00A83466" w:rsidRDefault="00DA63E8" w:rsidP="00F3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E8">
        <w:rPr>
          <w:rFonts w:ascii="Times New Roman" w:hAnsi="Times New Roman" w:cs="Times New Roman"/>
          <w:sz w:val="28"/>
          <w:szCs w:val="28"/>
        </w:rPr>
        <w:t xml:space="preserve">Поступления от приносящей доход деятельности </w:t>
      </w:r>
      <w:r w:rsidR="008C1A4F">
        <w:rPr>
          <w:rFonts w:ascii="Times New Roman" w:hAnsi="Times New Roman" w:cs="Times New Roman"/>
          <w:sz w:val="28"/>
          <w:szCs w:val="28"/>
        </w:rPr>
        <w:t>в 2020</w:t>
      </w:r>
      <w:r w:rsidR="00495BB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A63E8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31A7D">
        <w:rPr>
          <w:rFonts w:ascii="Times New Roman" w:hAnsi="Times New Roman" w:cs="Times New Roman"/>
          <w:sz w:val="28"/>
          <w:szCs w:val="28"/>
        </w:rPr>
        <w:t xml:space="preserve"> 1</w:t>
      </w:r>
      <w:r w:rsidR="00241548">
        <w:rPr>
          <w:rFonts w:ascii="Times New Roman" w:hAnsi="Times New Roman" w:cs="Times New Roman"/>
          <w:sz w:val="28"/>
          <w:szCs w:val="28"/>
        </w:rPr>
        <w:t>0</w:t>
      </w:r>
      <w:r w:rsidR="00495BB0">
        <w:rPr>
          <w:rFonts w:ascii="Times New Roman" w:hAnsi="Times New Roman" w:cs="Times New Roman"/>
          <w:sz w:val="28"/>
          <w:szCs w:val="28"/>
        </w:rPr>
        <w:t> </w:t>
      </w:r>
      <w:r w:rsidR="00241548">
        <w:rPr>
          <w:rFonts w:ascii="Times New Roman" w:hAnsi="Times New Roman" w:cs="Times New Roman"/>
          <w:sz w:val="28"/>
          <w:szCs w:val="28"/>
        </w:rPr>
        <w:t>187</w:t>
      </w:r>
      <w:r w:rsidR="003C1EF2">
        <w:rPr>
          <w:rFonts w:ascii="Times New Roman" w:hAnsi="Times New Roman" w:cs="Times New Roman"/>
          <w:sz w:val="28"/>
          <w:szCs w:val="28"/>
        </w:rPr>
        <w:t> </w:t>
      </w:r>
      <w:r w:rsidR="00241548">
        <w:rPr>
          <w:rFonts w:ascii="Times New Roman" w:hAnsi="Times New Roman" w:cs="Times New Roman"/>
          <w:sz w:val="28"/>
          <w:szCs w:val="28"/>
        </w:rPr>
        <w:t>374</w:t>
      </w:r>
      <w:r w:rsidR="003C1EF2">
        <w:rPr>
          <w:rFonts w:ascii="Times New Roman" w:hAnsi="Times New Roman" w:cs="Times New Roman"/>
          <w:sz w:val="28"/>
          <w:szCs w:val="28"/>
        </w:rPr>
        <w:t xml:space="preserve"> </w:t>
      </w:r>
      <w:r w:rsidR="00F31A7D">
        <w:rPr>
          <w:rFonts w:ascii="Times New Roman" w:hAnsi="Times New Roman" w:cs="Times New Roman"/>
          <w:sz w:val="28"/>
          <w:szCs w:val="28"/>
        </w:rPr>
        <w:t xml:space="preserve">руб. </w:t>
      </w:r>
      <w:r w:rsidR="00495BB0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241548">
        <w:rPr>
          <w:rFonts w:ascii="Times New Roman" w:hAnsi="Times New Roman" w:cs="Times New Roman"/>
          <w:sz w:val="28"/>
          <w:szCs w:val="28"/>
        </w:rPr>
        <w:t>снизились</w:t>
      </w:r>
      <w:r w:rsidR="00495BB0" w:rsidRPr="008C1A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284B">
        <w:rPr>
          <w:rFonts w:ascii="Times New Roman" w:hAnsi="Times New Roman" w:cs="Times New Roman"/>
          <w:sz w:val="28"/>
          <w:szCs w:val="28"/>
        </w:rPr>
        <w:t>по сравнению с 201</w:t>
      </w:r>
      <w:r w:rsidR="008C1A4F">
        <w:rPr>
          <w:rFonts w:ascii="Times New Roman" w:hAnsi="Times New Roman" w:cs="Times New Roman"/>
          <w:sz w:val="28"/>
          <w:szCs w:val="28"/>
        </w:rPr>
        <w:t>9</w:t>
      </w:r>
      <w:r w:rsidR="003D284B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3C1EF2">
        <w:rPr>
          <w:rFonts w:ascii="Times New Roman" w:hAnsi="Times New Roman" w:cs="Times New Roman"/>
          <w:sz w:val="28"/>
          <w:szCs w:val="28"/>
        </w:rPr>
        <w:t xml:space="preserve"> (1</w:t>
      </w:r>
      <w:r w:rsidR="008C1A4F">
        <w:rPr>
          <w:rFonts w:ascii="Times New Roman" w:hAnsi="Times New Roman" w:cs="Times New Roman"/>
          <w:sz w:val="28"/>
          <w:szCs w:val="28"/>
        </w:rPr>
        <w:t>1</w:t>
      </w:r>
      <w:r w:rsidR="003C1EF2">
        <w:rPr>
          <w:rFonts w:ascii="Times New Roman" w:hAnsi="Times New Roman" w:cs="Times New Roman"/>
          <w:sz w:val="28"/>
          <w:szCs w:val="28"/>
        </w:rPr>
        <w:t> </w:t>
      </w:r>
      <w:r w:rsidR="008C1A4F">
        <w:rPr>
          <w:rFonts w:ascii="Times New Roman" w:hAnsi="Times New Roman" w:cs="Times New Roman"/>
          <w:sz w:val="28"/>
          <w:szCs w:val="28"/>
        </w:rPr>
        <w:t>398</w:t>
      </w:r>
      <w:r w:rsidR="003C1EF2">
        <w:rPr>
          <w:rFonts w:ascii="Times New Roman" w:hAnsi="Times New Roman" w:cs="Times New Roman"/>
          <w:sz w:val="28"/>
          <w:szCs w:val="28"/>
        </w:rPr>
        <w:t xml:space="preserve"> </w:t>
      </w:r>
      <w:r w:rsidR="008C1A4F">
        <w:rPr>
          <w:rFonts w:ascii="Times New Roman" w:hAnsi="Times New Roman" w:cs="Times New Roman"/>
          <w:sz w:val="28"/>
          <w:szCs w:val="28"/>
        </w:rPr>
        <w:t>798</w:t>
      </w:r>
      <w:r w:rsidR="003C1EF2">
        <w:rPr>
          <w:rFonts w:ascii="Times New Roman" w:hAnsi="Times New Roman" w:cs="Times New Roman"/>
          <w:sz w:val="28"/>
          <w:szCs w:val="28"/>
        </w:rPr>
        <w:t xml:space="preserve"> руб.)</w:t>
      </w:r>
      <w:r w:rsidR="003D284B">
        <w:rPr>
          <w:rFonts w:ascii="Times New Roman" w:hAnsi="Times New Roman" w:cs="Times New Roman"/>
          <w:sz w:val="28"/>
          <w:szCs w:val="28"/>
        </w:rPr>
        <w:t xml:space="preserve"> </w:t>
      </w:r>
      <w:r w:rsidR="00495BB0">
        <w:rPr>
          <w:rFonts w:ascii="Times New Roman" w:hAnsi="Times New Roman" w:cs="Times New Roman"/>
          <w:sz w:val="28"/>
          <w:szCs w:val="28"/>
        </w:rPr>
        <w:t xml:space="preserve">на </w:t>
      </w:r>
      <w:r w:rsidR="00241548">
        <w:rPr>
          <w:rFonts w:ascii="Times New Roman" w:hAnsi="Times New Roman" w:cs="Times New Roman"/>
          <w:sz w:val="28"/>
          <w:szCs w:val="28"/>
        </w:rPr>
        <w:t>10</w:t>
      </w:r>
      <w:r w:rsidR="00495BB0">
        <w:rPr>
          <w:rFonts w:ascii="Times New Roman" w:hAnsi="Times New Roman" w:cs="Times New Roman"/>
          <w:sz w:val="28"/>
          <w:szCs w:val="28"/>
        </w:rPr>
        <w:t>,</w:t>
      </w:r>
      <w:r w:rsidR="003C1EF2">
        <w:rPr>
          <w:rFonts w:ascii="Times New Roman" w:hAnsi="Times New Roman" w:cs="Times New Roman"/>
          <w:sz w:val="28"/>
          <w:szCs w:val="28"/>
        </w:rPr>
        <w:t>6</w:t>
      </w:r>
      <w:r w:rsidR="00495BB0">
        <w:rPr>
          <w:rFonts w:ascii="Times New Roman" w:hAnsi="Times New Roman" w:cs="Times New Roman"/>
          <w:sz w:val="28"/>
          <w:szCs w:val="28"/>
        </w:rPr>
        <w:t xml:space="preserve">%. </w:t>
      </w:r>
      <w:r w:rsidR="00A83466">
        <w:rPr>
          <w:rFonts w:ascii="Times New Roman" w:hAnsi="Times New Roman" w:cs="Times New Roman"/>
          <w:sz w:val="28"/>
          <w:szCs w:val="28"/>
        </w:rPr>
        <w:t xml:space="preserve"> Снижение доходов произошло, в основном, в связи с чрезвычайной ситуацией, возникшей из-за угрозы распространения </w:t>
      </w:r>
      <w:r w:rsidR="00A8346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83466" w:rsidRPr="00A83466">
        <w:rPr>
          <w:rFonts w:ascii="Times New Roman" w:hAnsi="Times New Roman" w:cs="Times New Roman"/>
          <w:sz w:val="28"/>
          <w:szCs w:val="28"/>
        </w:rPr>
        <w:t>-19</w:t>
      </w:r>
      <w:r w:rsidR="00A83466">
        <w:rPr>
          <w:rFonts w:ascii="Times New Roman" w:hAnsi="Times New Roman" w:cs="Times New Roman"/>
          <w:sz w:val="28"/>
          <w:szCs w:val="28"/>
        </w:rPr>
        <w:t>.</w:t>
      </w:r>
    </w:p>
    <w:p w:rsidR="00DA63E8" w:rsidRDefault="00F31A7D" w:rsidP="00F3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CEF" w:rsidRDefault="00001CEF" w:rsidP="0092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C8C" w:rsidRDefault="00DC4C8C" w:rsidP="0092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колледжа осуществлялись согласно плану финансово- хозяйственной деятельности на 2020 год.  Структура расходов  и  основные  финансовые  показатели  отражены в таблице</w:t>
      </w:r>
      <w:r w:rsidR="00AC50CA">
        <w:rPr>
          <w:rFonts w:ascii="Times New Roman" w:hAnsi="Times New Roman" w:cs="Times New Roman"/>
          <w:sz w:val="28"/>
          <w:szCs w:val="28"/>
        </w:rPr>
        <w:t>:</w:t>
      </w:r>
    </w:p>
    <w:p w:rsidR="00DC4C8C" w:rsidRDefault="00DC4C8C" w:rsidP="0092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C8C" w:rsidRDefault="00DC4C8C" w:rsidP="0092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C8C" w:rsidRDefault="00DC4C8C" w:rsidP="0092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76" w:rsidRDefault="00920D76" w:rsidP="0092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E4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tbl>
      <w:tblPr>
        <w:tblW w:w="92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134"/>
        <w:gridCol w:w="96"/>
        <w:gridCol w:w="1418"/>
        <w:gridCol w:w="66"/>
        <w:gridCol w:w="1822"/>
        <w:gridCol w:w="43"/>
        <w:gridCol w:w="1375"/>
        <w:gridCol w:w="19"/>
      </w:tblGrid>
      <w:tr w:rsidR="00E84A39" w:rsidRPr="00FA16F8" w:rsidTr="004C2033">
        <w:trPr>
          <w:gridAfter w:val="1"/>
          <w:wAfter w:w="19" w:type="dxa"/>
          <w:trHeight w:val="330"/>
        </w:trPr>
        <w:tc>
          <w:tcPr>
            <w:tcW w:w="710" w:type="dxa"/>
          </w:tcPr>
          <w:p w:rsidR="00E84A39" w:rsidRDefault="004324A6" w:rsidP="00FA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324A6" w:rsidRDefault="004324A6" w:rsidP="00FA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FA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выплат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Субсидия на выполнение государственного задания</w:t>
            </w:r>
          </w:p>
        </w:tc>
        <w:tc>
          <w:tcPr>
            <w:tcW w:w="1418" w:type="dxa"/>
            <w:gridSpan w:val="2"/>
          </w:tcPr>
          <w:p w:rsidR="00E84A39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DC4C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E84A39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E84A39" w:rsidRPr="00DC4C8C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E84A39" w:rsidRPr="00DA63E8" w:rsidTr="004C2033">
        <w:trPr>
          <w:trHeight w:val="330"/>
        </w:trPr>
        <w:tc>
          <w:tcPr>
            <w:tcW w:w="710" w:type="dxa"/>
          </w:tcPr>
          <w:p w:rsidR="00E84A39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84A39" w:rsidRPr="00DA63E8" w:rsidRDefault="004324A6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DA63E8" w:rsidRDefault="004324A6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  <w:hideMark/>
          </w:tcPr>
          <w:p w:rsidR="00E84A39" w:rsidRPr="00DA63E8" w:rsidRDefault="004324A6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  <w:hideMark/>
          </w:tcPr>
          <w:p w:rsidR="00E84A39" w:rsidRPr="00DA63E8" w:rsidRDefault="004324A6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gridSpan w:val="2"/>
          </w:tcPr>
          <w:p w:rsidR="00E84A39" w:rsidRPr="00E84A39" w:rsidRDefault="004324A6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4A39" w:rsidRPr="00DA63E8" w:rsidTr="004C2033">
        <w:trPr>
          <w:trHeight w:val="330"/>
        </w:trPr>
        <w:tc>
          <w:tcPr>
            <w:tcW w:w="710" w:type="dxa"/>
          </w:tcPr>
          <w:p w:rsidR="00E84A39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24A6" w:rsidRPr="00DA63E8" w:rsidRDefault="004C2033" w:rsidP="00432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3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84A39" w:rsidRPr="004324A6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4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Переходящий остаток на 01.01.2020г.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  <w:hideMark/>
          </w:tcPr>
          <w:p w:rsidR="00AC50CA" w:rsidRPr="00AC50CA" w:rsidRDefault="00AC50CA" w:rsidP="0043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4324A6" w:rsidRPr="00AC50CA" w:rsidRDefault="00E84A39" w:rsidP="0043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817</w:t>
            </w:r>
            <w:r w:rsidR="004324A6"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  <w:r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69</w:t>
            </w:r>
            <w:r w:rsidR="004324A6"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  <w:hideMark/>
          </w:tcPr>
          <w:p w:rsidR="00AC50CA" w:rsidRPr="00AC50CA" w:rsidRDefault="00E84A39" w:rsidP="00AC5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  </w:t>
            </w:r>
          </w:p>
          <w:p w:rsidR="00E84A39" w:rsidRPr="00AC50CA" w:rsidRDefault="00E84A39" w:rsidP="00AC5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0   </w:t>
            </w:r>
          </w:p>
        </w:tc>
        <w:tc>
          <w:tcPr>
            <w:tcW w:w="1394" w:type="dxa"/>
            <w:gridSpan w:val="2"/>
          </w:tcPr>
          <w:p w:rsidR="00C34704" w:rsidRPr="00AC50CA" w:rsidRDefault="00C34704" w:rsidP="00432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E84A39" w:rsidRPr="00AC50CA" w:rsidRDefault="00C34704" w:rsidP="00E52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   </w:t>
            </w:r>
            <w:r w:rsidR="00E84A39"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8</w:t>
            </w:r>
            <w:r w:rsidR="00501F95"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  <w:r w:rsidR="00E84A39"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7 692</w:t>
            </w:r>
          </w:p>
        </w:tc>
      </w:tr>
      <w:tr w:rsidR="00E84A39" w:rsidRPr="00DA63E8" w:rsidTr="004C2033">
        <w:trPr>
          <w:trHeight w:val="330"/>
        </w:trPr>
        <w:tc>
          <w:tcPr>
            <w:tcW w:w="710" w:type="dxa"/>
          </w:tcPr>
          <w:p w:rsidR="00E84A39" w:rsidRPr="00DA63E8" w:rsidRDefault="004324A6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84A39" w:rsidRPr="00DA63E8" w:rsidRDefault="00E84A39" w:rsidP="0043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  <w:hideMark/>
          </w:tcPr>
          <w:p w:rsidR="00E84A39" w:rsidRPr="00AC50CA" w:rsidRDefault="00E84A39" w:rsidP="006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   10 187 374   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  <w:hideMark/>
          </w:tcPr>
          <w:p w:rsidR="00E84A39" w:rsidRPr="00AC50CA" w:rsidRDefault="00E84A39" w:rsidP="00AC5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     36 009 750   </w:t>
            </w:r>
          </w:p>
        </w:tc>
        <w:tc>
          <w:tcPr>
            <w:tcW w:w="1394" w:type="dxa"/>
            <w:gridSpan w:val="2"/>
          </w:tcPr>
          <w:p w:rsidR="00E84A39" w:rsidRPr="00AC50CA" w:rsidRDefault="00E84A39" w:rsidP="00D6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46 197 124</w:t>
            </w:r>
          </w:p>
        </w:tc>
      </w:tr>
      <w:tr w:rsidR="00E84A39" w:rsidRPr="00DA63E8" w:rsidTr="004C2033">
        <w:trPr>
          <w:trHeight w:val="330"/>
        </w:trPr>
        <w:tc>
          <w:tcPr>
            <w:tcW w:w="710" w:type="dxa"/>
          </w:tcPr>
          <w:p w:rsidR="00E84A39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  <w:hideMark/>
          </w:tcPr>
          <w:p w:rsidR="00E84A39" w:rsidRDefault="00E84A39" w:rsidP="00F8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  <w:hideMark/>
          </w:tcPr>
          <w:p w:rsidR="00E84A39" w:rsidRDefault="00E84A39" w:rsidP="009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E84A39" w:rsidRPr="00DC4C8C" w:rsidRDefault="00E84A39" w:rsidP="009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4A39" w:rsidRPr="00DA63E8" w:rsidTr="004C2033">
        <w:trPr>
          <w:trHeight w:val="330"/>
        </w:trPr>
        <w:tc>
          <w:tcPr>
            <w:tcW w:w="710" w:type="dxa"/>
          </w:tcPr>
          <w:p w:rsidR="00E84A39" w:rsidRPr="00DA63E8" w:rsidRDefault="004324A6" w:rsidP="0043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84A39" w:rsidRPr="00DA63E8" w:rsidRDefault="004C2033" w:rsidP="004C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Расходы,     </w:t>
            </w:r>
            <w:r w:rsidR="00E84A39" w:rsidRPr="00DA6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shd w:val="clear" w:color="auto" w:fill="auto"/>
            <w:vAlign w:val="bottom"/>
            <w:hideMark/>
          </w:tcPr>
          <w:p w:rsidR="00E84A39" w:rsidRPr="00AC50CA" w:rsidRDefault="004324A6" w:rsidP="00902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   </w:t>
            </w:r>
            <w:r w:rsidR="00E84A39"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10 224 599   </w:t>
            </w:r>
          </w:p>
        </w:tc>
        <w:tc>
          <w:tcPr>
            <w:tcW w:w="1865" w:type="dxa"/>
            <w:gridSpan w:val="2"/>
            <w:shd w:val="clear" w:color="auto" w:fill="auto"/>
            <w:vAlign w:val="bottom"/>
            <w:hideMark/>
          </w:tcPr>
          <w:p w:rsidR="00E84A39" w:rsidRPr="00AC50CA" w:rsidRDefault="00E84A39" w:rsidP="00C3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        3</w:t>
            </w:r>
            <w:r w:rsidR="00C34704"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6</w:t>
            </w:r>
            <w:r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 0</w:t>
            </w:r>
            <w:r w:rsidR="00C34704"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09</w:t>
            </w:r>
            <w:r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="00C34704"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750</w:t>
            </w:r>
            <w:r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   </w:t>
            </w:r>
          </w:p>
        </w:tc>
        <w:tc>
          <w:tcPr>
            <w:tcW w:w="1394" w:type="dxa"/>
            <w:gridSpan w:val="2"/>
          </w:tcPr>
          <w:p w:rsidR="00E5248A" w:rsidRPr="00AC50CA" w:rsidRDefault="004324A6" w:rsidP="00E52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="00E84A39"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46 </w:t>
            </w:r>
            <w:r w:rsidR="00E5248A" w:rsidRPr="00AC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234 349</w:t>
            </w:r>
          </w:p>
        </w:tc>
      </w:tr>
      <w:tr w:rsidR="00E84A39" w:rsidRPr="00DA63E8" w:rsidTr="004C2033">
        <w:trPr>
          <w:trHeight w:val="886"/>
        </w:trPr>
        <w:tc>
          <w:tcPr>
            <w:tcW w:w="710" w:type="dxa"/>
          </w:tcPr>
          <w:p w:rsidR="004C2033" w:rsidRDefault="004C2033" w:rsidP="004C2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033" w:rsidRDefault="004C2033" w:rsidP="004C2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A39" w:rsidRPr="00DA63E8" w:rsidRDefault="004324A6" w:rsidP="004C2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84A39" w:rsidRPr="00DA63E8" w:rsidRDefault="00E84A39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            </w:t>
            </w:r>
            <w:r w:rsidRPr="00CC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выплаты     персоналу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налоги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bottom"/>
            <w:hideMark/>
          </w:tcPr>
          <w:p w:rsidR="00E84A39" w:rsidRPr="00CC7183" w:rsidRDefault="00E84A39" w:rsidP="00902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941</w:t>
            </w:r>
            <w:r w:rsidRPr="00CC7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65" w:type="dxa"/>
            <w:gridSpan w:val="2"/>
            <w:shd w:val="clear" w:color="auto" w:fill="auto"/>
            <w:vAlign w:val="bottom"/>
            <w:hideMark/>
          </w:tcPr>
          <w:p w:rsidR="00E84A39" w:rsidRPr="00CC7183" w:rsidRDefault="00E84A39" w:rsidP="00C3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3</w:t>
            </w:r>
            <w:r w:rsidR="00C34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C34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C34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394" w:type="dxa"/>
            <w:gridSpan w:val="2"/>
          </w:tcPr>
          <w:p w:rsidR="00E84A39" w:rsidRPr="00E84A39" w:rsidRDefault="00E84A39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A39" w:rsidRPr="00E84A39" w:rsidRDefault="00E84A39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E84A39" w:rsidRPr="00E84A39" w:rsidRDefault="00E84A39" w:rsidP="00E52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4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52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E84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1</w:t>
            </w:r>
            <w:r w:rsidR="00E52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  <w:r w:rsidRPr="00E84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2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519</w:t>
            </w:r>
          </w:p>
        </w:tc>
      </w:tr>
      <w:tr w:rsidR="00E84A39" w:rsidRPr="00DA63E8" w:rsidTr="004C2033">
        <w:trPr>
          <w:trHeight w:val="315"/>
        </w:trPr>
        <w:tc>
          <w:tcPr>
            <w:tcW w:w="710" w:type="dxa"/>
          </w:tcPr>
          <w:p w:rsidR="004C2033" w:rsidRDefault="004C2033" w:rsidP="004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A39" w:rsidRDefault="004C2033" w:rsidP="004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84A39" w:rsidRPr="00DA63E8" w:rsidRDefault="00E84A39" w:rsidP="00CC7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80" w:type="dxa"/>
            <w:gridSpan w:val="3"/>
            <w:shd w:val="clear" w:color="auto" w:fill="auto"/>
            <w:vAlign w:val="bottom"/>
            <w:hideMark/>
          </w:tcPr>
          <w:p w:rsidR="00E84A39" w:rsidRPr="00DA63E8" w:rsidRDefault="00E84A39" w:rsidP="0043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43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682 175</w:t>
            </w: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65" w:type="dxa"/>
            <w:gridSpan w:val="2"/>
            <w:shd w:val="clear" w:color="auto" w:fill="auto"/>
            <w:vAlign w:val="bottom"/>
            <w:hideMark/>
          </w:tcPr>
          <w:p w:rsidR="00E84A39" w:rsidRPr="00DA63E8" w:rsidRDefault="00E84A39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43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F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94" w:type="dxa"/>
            <w:gridSpan w:val="2"/>
          </w:tcPr>
          <w:p w:rsidR="004324A6" w:rsidRDefault="004324A6" w:rsidP="00432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A39" w:rsidRPr="00E84A39" w:rsidRDefault="00E84A39" w:rsidP="00331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1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31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</w:t>
            </w:r>
            <w:r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1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</w:tr>
      <w:tr w:rsidR="00E84A39" w:rsidRPr="00DA63E8" w:rsidTr="004C2033">
        <w:trPr>
          <w:trHeight w:val="315"/>
        </w:trPr>
        <w:tc>
          <w:tcPr>
            <w:tcW w:w="710" w:type="dxa"/>
          </w:tcPr>
          <w:p w:rsidR="004C2033" w:rsidRDefault="004C2033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A39" w:rsidRPr="00DA63E8" w:rsidRDefault="004C2033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84A39" w:rsidRPr="00DA63E8" w:rsidRDefault="00E84A39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580" w:type="dxa"/>
            <w:gridSpan w:val="3"/>
            <w:shd w:val="clear" w:color="auto" w:fill="auto"/>
            <w:vAlign w:val="bottom"/>
            <w:hideMark/>
          </w:tcPr>
          <w:p w:rsidR="00E84A39" w:rsidRPr="00DA63E8" w:rsidRDefault="00E84A39" w:rsidP="0022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4C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65" w:type="dxa"/>
            <w:gridSpan w:val="2"/>
            <w:shd w:val="clear" w:color="auto" w:fill="auto"/>
            <w:vAlign w:val="bottom"/>
            <w:hideMark/>
          </w:tcPr>
          <w:p w:rsidR="00E84A39" w:rsidRPr="00DA63E8" w:rsidRDefault="000F0B1E" w:rsidP="00F27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84A39"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1394" w:type="dxa"/>
            <w:gridSpan w:val="2"/>
          </w:tcPr>
          <w:p w:rsidR="00E84A39" w:rsidRPr="00E84A39" w:rsidRDefault="00E84A39" w:rsidP="008B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8B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B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  <w:r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84A39" w:rsidRPr="00DA63E8" w:rsidTr="004C2033">
        <w:trPr>
          <w:trHeight w:val="645"/>
        </w:trPr>
        <w:tc>
          <w:tcPr>
            <w:tcW w:w="710" w:type="dxa"/>
          </w:tcPr>
          <w:p w:rsidR="004C2033" w:rsidRDefault="004C2033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A39" w:rsidRPr="00DA63E8" w:rsidRDefault="004C2033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84A39" w:rsidRPr="00DA63E8" w:rsidRDefault="00E84A39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580" w:type="dxa"/>
            <w:gridSpan w:val="3"/>
            <w:shd w:val="clear" w:color="auto" w:fill="auto"/>
            <w:vAlign w:val="bottom"/>
            <w:hideMark/>
          </w:tcPr>
          <w:p w:rsidR="00E84A39" w:rsidRPr="00DA63E8" w:rsidRDefault="00E84A39" w:rsidP="004C2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223 318</w:t>
            </w: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65" w:type="dxa"/>
            <w:gridSpan w:val="2"/>
            <w:shd w:val="clear" w:color="auto" w:fill="auto"/>
            <w:vAlign w:val="bottom"/>
            <w:hideMark/>
          </w:tcPr>
          <w:p w:rsidR="00E84A39" w:rsidRPr="00DA63E8" w:rsidRDefault="00E84A39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0F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F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858 124</w:t>
            </w: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94" w:type="dxa"/>
            <w:gridSpan w:val="2"/>
          </w:tcPr>
          <w:p w:rsidR="00E84A39" w:rsidRPr="00E84A39" w:rsidRDefault="00E84A39" w:rsidP="0085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0F0B1E" w:rsidRDefault="000F0B1E" w:rsidP="00FD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E84A39" w:rsidRPr="00E84A39" w:rsidRDefault="000F0B1E" w:rsidP="0033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31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84A39"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31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</w:t>
            </w:r>
            <w:r w:rsidR="00E84A39"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1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E84A39" w:rsidRPr="00DA63E8" w:rsidTr="004C2033">
        <w:trPr>
          <w:trHeight w:val="330"/>
        </w:trPr>
        <w:tc>
          <w:tcPr>
            <w:tcW w:w="710" w:type="dxa"/>
          </w:tcPr>
          <w:p w:rsidR="004C2033" w:rsidRDefault="004C2033" w:rsidP="004C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84A39" w:rsidRPr="004C2033" w:rsidRDefault="004C2033" w:rsidP="004C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C20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84A39" w:rsidRPr="00CC7183" w:rsidRDefault="004C2033" w:rsidP="004C2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E84A39" w:rsidRPr="00CC71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риобретение товаров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84A39" w:rsidRPr="00CC71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работ, услуг: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CC7183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C71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80" w:type="dxa"/>
            <w:gridSpan w:val="3"/>
            <w:shd w:val="clear" w:color="auto" w:fill="auto"/>
            <w:vAlign w:val="bottom"/>
            <w:hideMark/>
          </w:tcPr>
          <w:p w:rsidR="00E84A39" w:rsidRPr="00CC7183" w:rsidRDefault="00E84A39" w:rsidP="00220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C71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C20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CC71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187</w:t>
            </w:r>
            <w:r w:rsidRPr="00CC71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033</w:t>
            </w:r>
            <w:r w:rsidRPr="00CC71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65" w:type="dxa"/>
            <w:gridSpan w:val="2"/>
            <w:shd w:val="clear" w:color="auto" w:fill="auto"/>
            <w:vAlign w:val="bottom"/>
            <w:hideMark/>
          </w:tcPr>
          <w:p w:rsidR="00E84A39" w:rsidRPr="00CC7183" w:rsidRDefault="00E84A39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C71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C71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CC71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0B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0F0B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CC71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0B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876</w:t>
            </w:r>
            <w:r w:rsidRPr="00CC71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94" w:type="dxa"/>
            <w:gridSpan w:val="2"/>
          </w:tcPr>
          <w:p w:rsidR="000F0B1E" w:rsidRDefault="00E84A39" w:rsidP="006E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4A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  <w:p w:rsidR="000F0B1E" w:rsidRDefault="000F0B1E" w:rsidP="006E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84A39" w:rsidRPr="00E84A39" w:rsidRDefault="00E84A39" w:rsidP="00AC5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4A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E524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361</w:t>
            </w:r>
            <w:r w:rsidRPr="00E84A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</w:tr>
      <w:tr w:rsidR="00E84A39" w:rsidRPr="00DA63E8" w:rsidTr="004C2033">
        <w:trPr>
          <w:trHeight w:val="299"/>
        </w:trPr>
        <w:tc>
          <w:tcPr>
            <w:tcW w:w="710" w:type="dxa"/>
          </w:tcPr>
          <w:p w:rsidR="004C2033" w:rsidRDefault="004C2033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A39" w:rsidRDefault="004C2033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84A39" w:rsidRDefault="00E84A39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E84A39" w:rsidRPr="00DA63E8" w:rsidRDefault="00E84A39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DA63E8" w:rsidRDefault="00E84A39" w:rsidP="004C20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80" w:type="dxa"/>
            <w:gridSpan w:val="3"/>
            <w:shd w:val="clear" w:color="auto" w:fill="auto"/>
            <w:vAlign w:val="bottom"/>
            <w:hideMark/>
          </w:tcPr>
          <w:p w:rsidR="00E84A39" w:rsidRPr="00DA63E8" w:rsidRDefault="00E84A39" w:rsidP="004C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D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197 078</w:t>
            </w:r>
          </w:p>
        </w:tc>
        <w:tc>
          <w:tcPr>
            <w:tcW w:w="1865" w:type="dxa"/>
            <w:gridSpan w:val="2"/>
            <w:shd w:val="clear" w:color="auto" w:fill="auto"/>
            <w:vAlign w:val="bottom"/>
            <w:hideMark/>
          </w:tcPr>
          <w:p w:rsidR="00E84A39" w:rsidRPr="00DA63E8" w:rsidRDefault="00E84A39" w:rsidP="000F0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0F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94" w:type="dxa"/>
            <w:gridSpan w:val="2"/>
          </w:tcPr>
          <w:p w:rsidR="00E84A39" w:rsidRPr="00E84A39" w:rsidRDefault="00E84A39" w:rsidP="00145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E84A39" w:rsidRPr="00E84A39" w:rsidRDefault="006D7F11" w:rsidP="006D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E84A39"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84A39"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4A39"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E84A39"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84A39" w:rsidRPr="00DA63E8" w:rsidTr="004C2033">
        <w:trPr>
          <w:trHeight w:val="315"/>
        </w:trPr>
        <w:tc>
          <w:tcPr>
            <w:tcW w:w="710" w:type="dxa"/>
          </w:tcPr>
          <w:p w:rsidR="004C2033" w:rsidRDefault="004C2033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A39" w:rsidRPr="00DA63E8" w:rsidRDefault="004C2033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84A39" w:rsidRPr="00DA63E8" w:rsidRDefault="00E84A39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80" w:type="dxa"/>
            <w:gridSpan w:val="3"/>
            <w:shd w:val="clear" w:color="auto" w:fill="auto"/>
            <w:vAlign w:val="bottom"/>
            <w:hideMark/>
          </w:tcPr>
          <w:p w:rsidR="00E84A39" w:rsidRPr="00DA63E8" w:rsidRDefault="00E84A39" w:rsidP="006D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F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D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65" w:type="dxa"/>
            <w:gridSpan w:val="2"/>
            <w:shd w:val="clear" w:color="auto" w:fill="auto"/>
            <w:vAlign w:val="bottom"/>
            <w:hideMark/>
          </w:tcPr>
          <w:p w:rsidR="00E84A39" w:rsidRPr="00DA63E8" w:rsidRDefault="00E84A39" w:rsidP="006D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94" w:type="dxa"/>
            <w:gridSpan w:val="2"/>
          </w:tcPr>
          <w:p w:rsidR="006D7F11" w:rsidRDefault="006D7F11" w:rsidP="006D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84A39" w:rsidRPr="00E84A39" w:rsidRDefault="00E84A39" w:rsidP="006D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6 45</w:t>
            </w:r>
            <w:r w:rsidR="006D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</w:tr>
      <w:tr w:rsidR="00E84A39" w:rsidRPr="00DA63E8" w:rsidTr="006D7F11">
        <w:trPr>
          <w:trHeight w:val="866"/>
        </w:trPr>
        <w:tc>
          <w:tcPr>
            <w:tcW w:w="710" w:type="dxa"/>
          </w:tcPr>
          <w:p w:rsidR="004C2033" w:rsidRDefault="004C2033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A39" w:rsidRPr="00DA63E8" w:rsidRDefault="004C2033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84A39" w:rsidRPr="00DA63E8" w:rsidRDefault="00E84A39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80" w:type="dxa"/>
            <w:gridSpan w:val="3"/>
            <w:shd w:val="clear" w:color="auto" w:fill="auto"/>
            <w:vAlign w:val="bottom"/>
            <w:hideMark/>
          </w:tcPr>
          <w:p w:rsidR="00E84A39" w:rsidRPr="00DA63E8" w:rsidRDefault="00AC50CA" w:rsidP="006D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</w:t>
            </w:r>
            <w:r w:rsidR="006D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865" w:type="dxa"/>
            <w:gridSpan w:val="2"/>
            <w:shd w:val="clear" w:color="auto" w:fill="auto"/>
            <w:vAlign w:val="bottom"/>
            <w:hideMark/>
          </w:tcPr>
          <w:p w:rsidR="006D7F11" w:rsidRDefault="00E84A39" w:rsidP="006D7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6D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7F11" w:rsidRDefault="006D7F11" w:rsidP="006D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7F11" w:rsidRDefault="00E84A39" w:rsidP="006D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D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  <w:p w:rsidR="00E84A39" w:rsidRPr="00DA63E8" w:rsidRDefault="006D7F11" w:rsidP="006D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330 049</w:t>
            </w:r>
          </w:p>
        </w:tc>
        <w:tc>
          <w:tcPr>
            <w:tcW w:w="1394" w:type="dxa"/>
            <w:gridSpan w:val="2"/>
          </w:tcPr>
          <w:p w:rsidR="00E84A39" w:rsidRPr="00E84A39" w:rsidRDefault="00E84A39" w:rsidP="00E9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7F11" w:rsidRDefault="00E84A39" w:rsidP="006D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6D7F11" w:rsidRDefault="006D7F11" w:rsidP="006D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A39" w:rsidRPr="00E84A39" w:rsidRDefault="006D7F11" w:rsidP="006D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</w:t>
            </w:r>
            <w:r w:rsidR="00E84A39"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  <w:r w:rsidR="00E84A39"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E84A39" w:rsidRPr="00DA63E8" w:rsidTr="004C2033">
        <w:trPr>
          <w:trHeight w:val="633"/>
        </w:trPr>
        <w:tc>
          <w:tcPr>
            <w:tcW w:w="710" w:type="dxa"/>
          </w:tcPr>
          <w:p w:rsidR="004C2033" w:rsidRDefault="004C2033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A39" w:rsidRPr="00DA63E8" w:rsidRDefault="004C2033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84A39" w:rsidRPr="00DA63E8" w:rsidRDefault="003131BA" w:rsidP="0031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84A39" w:rsidRPr="00DA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</w:t>
            </w:r>
            <w:r w:rsid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закупка </w:t>
            </w:r>
            <w:proofErr w:type="spellStart"/>
            <w:r w:rsid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абот,услуг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,290,</w:t>
            </w:r>
          </w:p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310,340</w:t>
            </w:r>
          </w:p>
        </w:tc>
        <w:tc>
          <w:tcPr>
            <w:tcW w:w="1580" w:type="dxa"/>
            <w:gridSpan w:val="3"/>
            <w:shd w:val="clear" w:color="auto" w:fill="auto"/>
            <w:vAlign w:val="bottom"/>
            <w:hideMark/>
          </w:tcPr>
          <w:p w:rsidR="00E84A39" w:rsidRDefault="00E84A39" w:rsidP="0031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D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  <w:p w:rsidR="00E84A39" w:rsidRPr="00DA63E8" w:rsidRDefault="00E84A39" w:rsidP="0031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bottom"/>
            <w:hideMark/>
          </w:tcPr>
          <w:p w:rsidR="00E84A39" w:rsidRDefault="00E84A39" w:rsidP="0031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1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  <w:p w:rsidR="00E84A39" w:rsidRPr="00DA63E8" w:rsidRDefault="00E84A39" w:rsidP="0031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3131BA" w:rsidRDefault="003131BA" w:rsidP="0031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A39" w:rsidRPr="00E84A39" w:rsidRDefault="003131BA" w:rsidP="0031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E84A39"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AC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E84A39" w:rsidRPr="00E84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</w:tr>
      <w:tr w:rsidR="00E84A39" w:rsidRPr="00DA63E8" w:rsidTr="004C2033">
        <w:trPr>
          <w:trHeight w:val="330"/>
        </w:trPr>
        <w:tc>
          <w:tcPr>
            <w:tcW w:w="710" w:type="dxa"/>
          </w:tcPr>
          <w:p w:rsidR="000F0B1E" w:rsidRDefault="000F0B1E" w:rsidP="00902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84A39" w:rsidRPr="000F0B1E" w:rsidRDefault="000F0B1E" w:rsidP="00902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84A39" w:rsidRPr="00F276C3" w:rsidRDefault="000F0B1E" w:rsidP="000F0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E84A39" w:rsidRPr="00F276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рочие расходы (налоги на имущество, землю)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F276C3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276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80" w:type="dxa"/>
            <w:gridSpan w:val="3"/>
            <w:shd w:val="clear" w:color="auto" w:fill="auto"/>
            <w:vAlign w:val="bottom"/>
            <w:hideMark/>
          </w:tcPr>
          <w:p w:rsidR="00E84A39" w:rsidRDefault="00E84A39" w:rsidP="00E8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96 452</w:t>
            </w:r>
          </w:p>
          <w:p w:rsidR="00E84A39" w:rsidRPr="00A0543A" w:rsidRDefault="00E84A39" w:rsidP="00FC6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bottom"/>
            <w:hideMark/>
          </w:tcPr>
          <w:p w:rsidR="00E84A39" w:rsidRDefault="00E84A39" w:rsidP="0085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54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6</w:t>
            </w:r>
            <w:r w:rsidR="000F0B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36 469</w:t>
            </w:r>
          </w:p>
          <w:p w:rsidR="00E84A39" w:rsidRPr="00A0543A" w:rsidRDefault="00E84A39" w:rsidP="0085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54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94" w:type="dxa"/>
            <w:gridSpan w:val="2"/>
          </w:tcPr>
          <w:p w:rsidR="00C34704" w:rsidRDefault="00C34704" w:rsidP="00B6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E84A39" w:rsidRPr="00E84A39" w:rsidRDefault="00C34704" w:rsidP="00B6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732 921</w:t>
            </w:r>
          </w:p>
          <w:p w:rsidR="00E84A39" w:rsidRPr="00E84A39" w:rsidRDefault="00E84A39" w:rsidP="006E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4A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E84A39" w:rsidRPr="00DA63E8" w:rsidTr="004C2033">
        <w:trPr>
          <w:trHeight w:val="330"/>
        </w:trPr>
        <w:tc>
          <w:tcPr>
            <w:tcW w:w="710" w:type="dxa"/>
          </w:tcPr>
          <w:p w:rsidR="000F0B1E" w:rsidRDefault="000F0B1E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84A39" w:rsidRDefault="000F0B1E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84A39" w:rsidRPr="00F86CC2" w:rsidRDefault="00E84A39" w:rsidP="00FA1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Расходы, уменьшающие доход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НДС)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E84A39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4A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80" w:type="dxa"/>
            <w:gridSpan w:val="3"/>
            <w:shd w:val="clear" w:color="auto" w:fill="auto"/>
            <w:vAlign w:val="bottom"/>
            <w:hideMark/>
          </w:tcPr>
          <w:p w:rsidR="00E84A39" w:rsidRDefault="00E84A39" w:rsidP="00E8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E84A39" w:rsidRDefault="00E84A39" w:rsidP="00E8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4A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234202</w:t>
            </w:r>
          </w:p>
        </w:tc>
        <w:tc>
          <w:tcPr>
            <w:tcW w:w="1865" w:type="dxa"/>
            <w:gridSpan w:val="2"/>
            <w:shd w:val="clear" w:color="auto" w:fill="auto"/>
            <w:vAlign w:val="bottom"/>
            <w:hideMark/>
          </w:tcPr>
          <w:p w:rsidR="00E84A39" w:rsidRPr="000F0B1E" w:rsidRDefault="000F0B1E" w:rsidP="000F0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0B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gridSpan w:val="2"/>
          </w:tcPr>
          <w:p w:rsidR="00C34704" w:rsidRDefault="00C34704" w:rsidP="00D6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34704" w:rsidRDefault="00C34704" w:rsidP="00D6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84A39" w:rsidRPr="00E84A39" w:rsidRDefault="00C34704" w:rsidP="00D6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-234202</w:t>
            </w:r>
          </w:p>
        </w:tc>
      </w:tr>
      <w:tr w:rsidR="00E84A39" w:rsidRPr="00DA63E8" w:rsidTr="004C2033">
        <w:trPr>
          <w:trHeight w:val="330"/>
        </w:trPr>
        <w:tc>
          <w:tcPr>
            <w:tcW w:w="710" w:type="dxa"/>
          </w:tcPr>
          <w:p w:rsidR="000F0B1E" w:rsidRDefault="000F0B1E" w:rsidP="00E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84A39" w:rsidRPr="00F86CC2" w:rsidRDefault="000F0B1E" w:rsidP="00E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84A39" w:rsidRPr="00F86CC2" w:rsidRDefault="00E84A39" w:rsidP="00E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Остаток на 01.01.20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86C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4A39" w:rsidRPr="00DA63E8" w:rsidRDefault="00E84A39" w:rsidP="00FA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bottom"/>
            <w:hideMark/>
          </w:tcPr>
          <w:p w:rsidR="00E84A39" w:rsidRPr="00AC50CA" w:rsidRDefault="00E84A39" w:rsidP="00E8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       546 265</w:t>
            </w:r>
          </w:p>
        </w:tc>
        <w:tc>
          <w:tcPr>
            <w:tcW w:w="1865" w:type="dxa"/>
            <w:gridSpan w:val="2"/>
            <w:shd w:val="clear" w:color="auto" w:fill="auto"/>
            <w:vAlign w:val="bottom"/>
            <w:hideMark/>
          </w:tcPr>
          <w:p w:rsidR="00E84A39" w:rsidRPr="00AC50CA" w:rsidRDefault="00E84A39" w:rsidP="000F0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5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                 </w:t>
            </w:r>
            <w:r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94" w:type="dxa"/>
            <w:gridSpan w:val="2"/>
          </w:tcPr>
          <w:p w:rsidR="000F0B1E" w:rsidRPr="00AC50CA" w:rsidRDefault="00E84A39" w:rsidP="00D6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    </w:t>
            </w:r>
            <w:r w:rsidR="000F0B1E"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E84A39" w:rsidRPr="00AC50CA" w:rsidRDefault="000F0B1E" w:rsidP="00E52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     </w:t>
            </w:r>
            <w:r w:rsidR="00E5248A"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546</w:t>
            </w:r>
            <w:r w:rsidR="00E84A39"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5248A" w:rsidRPr="00AC50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265</w:t>
            </w:r>
          </w:p>
        </w:tc>
      </w:tr>
    </w:tbl>
    <w:p w:rsidR="00DA63E8" w:rsidRDefault="00DA63E8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544D3" w:rsidRDefault="00DA61DA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вышеприведенных данных </w:t>
      </w:r>
      <w:r w:rsidR="003131BA">
        <w:rPr>
          <w:rFonts w:ascii="Times New Roman" w:hAnsi="Times New Roman" w:cs="Times New Roman"/>
          <w:sz w:val="28"/>
          <w:szCs w:val="28"/>
        </w:rPr>
        <w:t>видно</w:t>
      </w:r>
      <w:r>
        <w:rPr>
          <w:rFonts w:ascii="Times New Roman" w:hAnsi="Times New Roman" w:cs="Times New Roman"/>
          <w:sz w:val="28"/>
          <w:szCs w:val="28"/>
        </w:rPr>
        <w:t xml:space="preserve">, что основными расходами </w:t>
      </w:r>
      <w:r w:rsidR="003C1EF2">
        <w:rPr>
          <w:rFonts w:ascii="Times New Roman" w:hAnsi="Times New Roman" w:cs="Times New Roman"/>
          <w:sz w:val="28"/>
          <w:szCs w:val="28"/>
        </w:rPr>
        <w:t xml:space="preserve">колледжа </w:t>
      </w:r>
      <w:r>
        <w:rPr>
          <w:rFonts w:ascii="Times New Roman" w:hAnsi="Times New Roman" w:cs="Times New Roman"/>
          <w:sz w:val="28"/>
          <w:szCs w:val="28"/>
        </w:rPr>
        <w:t>являются затраты на оплату труда</w:t>
      </w:r>
      <w:r w:rsidR="00384975">
        <w:rPr>
          <w:rFonts w:ascii="Times New Roman" w:hAnsi="Times New Roman" w:cs="Times New Roman"/>
          <w:sz w:val="28"/>
          <w:szCs w:val="28"/>
        </w:rPr>
        <w:t xml:space="preserve"> с начислениями</w:t>
      </w:r>
      <w:r w:rsidR="00E71854">
        <w:rPr>
          <w:rFonts w:ascii="Times New Roman" w:hAnsi="Times New Roman" w:cs="Times New Roman"/>
          <w:sz w:val="28"/>
          <w:szCs w:val="28"/>
        </w:rPr>
        <w:t xml:space="preserve">, коммунальные услуги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EF2">
        <w:rPr>
          <w:rFonts w:ascii="Times New Roman" w:hAnsi="Times New Roman" w:cs="Times New Roman"/>
          <w:sz w:val="28"/>
          <w:szCs w:val="28"/>
        </w:rPr>
        <w:t xml:space="preserve"> </w:t>
      </w:r>
      <w:r w:rsidR="00E71854">
        <w:rPr>
          <w:rFonts w:ascii="Times New Roman" w:hAnsi="Times New Roman" w:cs="Times New Roman"/>
          <w:sz w:val="28"/>
          <w:szCs w:val="28"/>
        </w:rPr>
        <w:t>услуги по содержанию колледжа</w:t>
      </w:r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3131BA">
        <w:rPr>
          <w:rFonts w:ascii="Times New Roman" w:hAnsi="Times New Roman" w:cs="Times New Roman"/>
          <w:b/>
          <w:sz w:val="28"/>
          <w:szCs w:val="28"/>
        </w:rPr>
        <w:t xml:space="preserve">из средств на выполнение государственного задания </w:t>
      </w:r>
      <w:r>
        <w:rPr>
          <w:rFonts w:ascii="Times New Roman" w:hAnsi="Times New Roman" w:cs="Times New Roman"/>
          <w:sz w:val="28"/>
          <w:szCs w:val="28"/>
        </w:rPr>
        <w:t>на долю ФОТ</w:t>
      </w:r>
      <w:r w:rsidR="00384975">
        <w:rPr>
          <w:rFonts w:ascii="Times New Roman" w:hAnsi="Times New Roman" w:cs="Times New Roman"/>
          <w:sz w:val="28"/>
          <w:szCs w:val="28"/>
        </w:rPr>
        <w:t xml:space="preserve">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FD2030">
        <w:rPr>
          <w:rFonts w:ascii="Times New Roman" w:hAnsi="Times New Roman" w:cs="Times New Roman"/>
          <w:sz w:val="28"/>
          <w:szCs w:val="28"/>
        </w:rPr>
        <w:t>9</w:t>
      </w:r>
      <w:r w:rsidR="003131BA">
        <w:rPr>
          <w:rFonts w:ascii="Times New Roman" w:hAnsi="Times New Roman" w:cs="Times New Roman"/>
          <w:sz w:val="28"/>
          <w:szCs w:val="28"/>
        </w:rPr>
        <w:t>5,</w:t>
      </w:r>
      <w:r w:rsidR="000E30FA">
        <w:rPr>
          <w:rFonts w:ascii="Times New Roman" w:hAnsi="Times New Roman" w:cs="Times New Roman"/>
          <w:sz w:val="28"/>
          <w:szCs w:val="28"/>
        </w:rPr>
        <w:t xml:space="preserve">% </w:t>
      </w:r>
      <w:r w:rsidR="00F544D3">
        <w:rPr>
          <w:rFonts w:ascii="Times New Roman" w:hAnsi="Times New Roman" w:cs="Times New Roman"/>
          <w:sz w:val="28"/>
          <w:szCs w:val="28"/>
        </w:rPr>
        <w:t>(</w:t>
      </w:r>
      <w:r w:rsidR="00F5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313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F5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13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198</w:t>
      </w:r>
      <w:r w:rsidR="00F5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13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405</w:t>
      </w:r>
      <w:r w:rsidR="00F5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</w:t>
      </w:r>
      <w:r w:rsidR="008C2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8C2A47">
        <w:rPr>
          <w:rFonts w:ascii="Times New Roman" w:hAnsi="Times New Roman" w:cs="Times New Roman"/>
          <w:sz w:val="28"/>
          <w:szCs w:val="28"/>
        </w:rPr>
        <w:t xml:space="preserve">, </w:t>
      </w:r>
      <w:r w:rsidR="00283F30">
        <w:rPr>
          <w:rFonts w:ascii="Times New Roman" w:hAnsi="Times New Roman" w:cs="Times New Roman"/>
          <w:sz w:val="28"/>
          <w:szCs w:val="28"/>
        </w:rPr>
        <w:t xml:space="preserve">на коммунальные услуги </w:t>
      </w:r>
      <w:r w:rsidR="003131BA">
        <w:rPr>
          <w:rFonts w:ascii="Times New Roman" w:hAnsi="Times New Roman" w:cs="Times New Roman"/>
          <w:sz w:val="28"/>
          <w:szCs w:val="28"/>
        </w:rPr>
        <w:t>1</w:t>
      </w:r>
      <w:r w:rsidR="000E30FA">
        <w:rPr>
          <w:rFonts w:ascii="Times New Roman" w:hAnsi="Times New Roman" w:cs="Times New Roman"/>
          <w:sz w:val="28"/>
          <w:szCs w:val="28"/>
        </w:rPr>
        <w:t>,</w:t>
      </w:r>
      <w:r w:rsidR="003131BA">
        <w:rPr>
          <w:rFonts w:ascii="Times New Roman" w:hAnsi="Times New Roman" w:cs="Times New Roman"/>
          <w:sz w:val="28"/>
          <w:szCs w:val="28"/>
        </w:rPr>
        <w:t>5</w:t>
      </w:r>
      <w:r w:rsidR="000E30FA">
        <w:rPr>
          <w:rFonts w:ascii="Times New Roman" w:hAnsi="Times New Roman" w:cs="Times New Roman"/>
          <w:sz w:val="28"/>
          <w:szCs w:val="28"/>
        </w:rPr>
        <w:t xml:space="preserve">% </w:t>
      </w:r>
      <w:r w:rsidR="00F544D3" w:rsidRPr="00F544D3">
        <w:rPr>
          <w:rFonts w:ascii="Times New Roman" w:hAnsi="Times New Roman" w:cs="Times New Roman"/>
          <w:b/>
          <w:sz w:val="28"/>
          <w:szCs w:val="28"/>
        </w:rPr>
        <w:t>(</w:t>
      </w:r>
      <w:r w:rsidR="00313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553 859</w:t>
      </w:r>
      <w:r w:rsidR="00F544D3" w:rsidRPr="00F5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руб)</w:t>
      </w:r>
      <w:r w:rsidR="00283F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8C2A47">
        <w:rPr>
          <w:rFonts w:ascii="Times New Roman" w:hAnsi="Times New Roman" w:cs="Times New Roman"/>
          <w:b/>
          <w:sz w:val="28"/>
          <w:szCs w:val="28"/>
        </w:rPr>
        <w:t xml:space="preserve">средств от приносящей доход деятельности </w:t>
      </w:r>
      <w:r w:rsidRPr="008C2A4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оответственно </w:t>
      </w:r>
      <w:r w:rsidR="008C2A47">
        <w:rPr>
          <w:rFonts w:ascii="Times New Roman" w:hAnsi="Times New Roman" w:cs="Times New Roman"/>
          <w:sz w:val="28"/>
          <w:szCs w:val="28"/>
        </w:rPr>
        <w:t>9</w:t>
      </w:r>
      <w:r w:rsidR="0015687A">
        <w:rPr>
          <w:rFonts w:ascii="Times New Roman" w:hAnsi="Times New Roman" w:cs="Times New Roman"/>
          <w:sz w:val="28"/>
          <w:szCs w:val="28"/>
        </w:rPr>
        <w:t>,</w:t>
      </w:r>
      <w:r w:rsidR="008C2A47">
        <w:rPr>
          <w:rFonts w:ascii="Times New Roman" w:hAnsi="Times New Roman" w:cs="Times New Roman"/>
          <w:sz w:val="28"/>
          <w:szCs w:val="28"/>
        </w:rPr>
        <w:t>2</w:t>
      </w:r>
      <w:r w:rsidR="0015687A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8C2A47">
        <w:rPr>
          <w:rFonts w:ascii="Times New Roman" w:hAnsi="Times New Roman" w:cs="Times New Roman"/>
          <w:sz w:val="28"/>
          <w:szCs w:val="28"/>
        </w:rPr>
        <w:t>(</w:t>
      </w:r>
      <w:r w:rsidR="00F544D3" w:rsidRPr="00CC7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  <w:r w:rsidR="008C2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941</w:t>
      </w:r>
      <w:r w:rsidR="00F5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8C2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F5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 руб</w:t>
      </w:r>
      <w:r w:rsidR="008C2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="00283F30">
        <w:rPr>
          <w:rFonts w:ascii="Times New Roman" w:hAnsi="Times New Roman" w:cs="Times New Roman"/>
          <w:sz w:val="28"/>
          <w:szCs w:val="28"/>
        </w:rPr>
        <w:t xml:space="preserve">и </w:t>
      </w:r>
      <w:r w:rsidR="008C2A47">
        <w:rPr>
          <w:rFonts w:ascii="Times New Roman" w:hAnsi="Times New Roman" w:cs="Times New Roman"/>
          <w:sz w:val="28"/>
          <w:szCs w:val="28"/>
        </w:rPr>
        <w:t>57,</w:t>
      </w:r>
      <w:r w:rsidR="00FE0686">
        <w:rPr>
          <w:rFonts w:ascii="Times New Roman" w:hAnsi="Times New Roman" w:cs="Times New Roman"/>
          <w:sz w:val="28"/>
          <w:szCs w:val="28"/>
        </w:rPr>
        <w:t>7</w:t>
      </w:r>
      <w:r w:rsidR="0015687A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283F30" w:rsidRDefault="00F544D3" w:rsidP="00F5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C2A47" w:rsidRPr="008C2A47">
        <w:rPr>
          <w:rFonts w:ascii="Times New Roman" w:hAnsi="Times New Roman" w:cs="Times New Roman"/>
          <w:b/>
        </w:rPr>
        <w:t>5</w:t>
      </w:r>
      <w:r w:rsidRPr="00F5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C2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897</w:t>
      </w:r>
      <w:r w:rsidRPr="00F5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</w:t>
      </w:r>
      <w:r w:rsidR="008C2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44</w:t>
      </w:r>
      <w:r w:rsidRPr="00F5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</w:t>
      </w:r>
      <w:r w:rsidR="008C2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D295E">
        <w:rPr>
          <w:rFonts w:ascii="Times New Roman" w:hAnsi="Times New Roman" w:cs="Times New Roman"/>
          <w:sz w:val="28"/>
          <w:szCs w:val="28"/>
        </w:rPr>
        <w:t>.</w:t>
      </w:r>
    </w:p>
    <w:p w:rsidR="001847B5" w:rsidRDefault="001847B5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7B5" w:rsidRDefault="00DA61DA" w:rsidP="00184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отметить что основным источником финансирования таких затрат как услуги связи, услуги по содержанию имущества, прочие услуги, расходы на приобретение основных средств и материальных запасов для колледжа являются средства от приносящей доход деятельности.</w:t>
      </w:r>
    </w:p>
    <w:p w:rsidR="00C73EA3" w:rsidRDefault="00C73EA3" w:rsidP="00184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CEF" w:rsidRDefault="00BB0366" w:rsidP="0059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имущества, зданий и сооружений</w:t>
      </w:r>
      <w:r w:rsidR="001847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всех исто</w:t>
      </w:r>
      <w:r w:rsidR="00881C99">
        <w:rPr>
          <w:rFonts w:ascii="Times New Roman" w:hAnsi="Times New Roman" w:cs="Times New Roman"/>
          <w:sz w:val="28"/>
          <w:szCs w:val="28"/>
        </w:rPr>
        <w:t>чников финансирования</w:t>
      </w:r>
      <w:r w:rsidR="00001CEF">
        <w:rPr>
          <w:rFonts w:ascii="Times New Roman" w:hAnsi="Times New Roman" w:cs="Times New Roman"/>
          <w:sz w:val="28"/>
          <w:szCs w:val="28"/>
        </w:rPr>
        <w:t>,</w:t>
      </w:r>
      <w:r w:rsidR="00881C99">
        <w:rPr>
          <w:rFonts w:ascii="Times New Roman" w:hAnsi="Times New Roman" w:cs="Times New Roman"/>
          <w:sz w:val="28"/>
          <w:szCs w:val="28"/>
        </w:rPr>
        <w:t xml:space="preserve"> </w:t>
      </w:r>
      <w:r w:rsidR="00001CEF">
        <w:rPr>
          <w:rFonts w:ascii="Times New Roman" w:hAnsi="Times New Roman" w:cs="Times New Roman"/>
          <w:sz w:val="28"/>
          <w:szCs w:val="28"/>
        </w:rPr>
        <w:t>в 20</w:t>
      </w:r>
      <w:r w:rsidR="008C2A47">
        <w:rPr>
          <w:rFonts w:ascii="Times New Roman" w:hAnsi="Times New Roman" w:cs="Times New Roman"/>
          <w:sz w:val="28"/>
          <w:szCs w:val="28"/>
        </w:rPr>
        <w:t>20</w:t>
      </w:r>
      <w:r w:rsidR="00001CEF">
        <w:rPr>
          <w:rFonts w:ascii="Times New Roman" w:hAnsi="Times New Roman" w:cs="Times New Roman"/>
          <w:sz w:val="28"/>
          <w:szCs w:val="28"/>
        </w:rPr>
        <w:t xml:space="preserve"> г. </w:t>
      </w:r>
      <w:r w:rsidR="00881C9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8C2A47">
        <w:rPr>
          <w:rFonts w:ascii="Times New Roman" w:hAnsi="Times New Roman" w:cs="Times New Roman"/>
          <w:sz w:val="28"/>
          <w:szCs w:val="28"/>
        </w:rPr>
        <w:t>2</w:t>
      </w:r>
      <w:r w:rsidR="00E952D7">
        <w:rPr>
          <w:rFonts w:ascii="Times New Roman" w:hAnsi="Times New Roman" w:cs="Times New Roman"/>
          <w:sz w:val="28"/>
          <w:szCs w:val="28"/>
        </w:rPr>
        <w:t> </w:t>
      </w:r>
      <w:r w:rsidR="008C2A47">
        <w:rPr>
          <w:rFonts w:ascii="Times New Roman" w:hAnsi="Times New Roman" w:cs="Times New Roman"/>
          <w:sz w:val="28"/>
          <w:szCs w:val="28"/>
        </w:rPr>
        <w:t>542</w:t>
      </w:r>
      <w:r w:rsidR="00E952D7">
        <w:rPr>
          <w:rFonts w:ascii="Times New Roman" w:hAnsi="Times New Roman" w:cs="Times New Roman"/>
          <w:sz w:val="28"/>
          <w:szCs w:val="28"/>
        </w:rPr>
        <w:t> </w:t>
      </w:r>
      <w:r w:rsidR="008C2A47">
        <w:rPr>
          <w:rFonts w:ascii="Times New Roman" w:hAnsi="Times New Roman" w:cs="Times New Roman"/>
          <w:sz w:val="28"/>
          <w:szCs w:val="28"/>
        </w:rPr>
        <w:t>245</w:t>
      </w:r>
      <w:r w:rsidR="00E952D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B0366" w:rsidRDefault="00590AAD" w:rsidP="0000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201</w:t>
      </w:r>
      <w:r w:rsidR="008C2A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г.-</w:t>
      </w:r>
      <w:r w:rsidR="00E71854">
        <w:rPr>
          <w:rFonts w:ascii="Times New Roman" w:hAnsi="Times New Roman" w:cs="Times New Roman"/>
          <w:sz w:val="28"/>
          <w:szCs w:val="28"/>
        </w:rPr>
        <w:t>3 </w:t>
      </w:r>
      <w:r w:rsidR="008C2A47">
        <w:rPr>
          <w:rFonts w:ascii="Times New Roman" w:hAnsi="Times New Roman" w:cs="Times New Roman"/>
          <w:sz w:val="28"/>
          <w:szCs w:val="28"/>
        </w:rPr>
        <w:t>163</w:t>
      </w:r>
      <w:r w:rsidR="00E71854">
        <w:rPr>
          <w:rFonts w:ascii="Times New Roman" w:hAnsi="Times New Roman" w:cs="Times New Roman"/>
          <w:sz w:val="28"/>
          <w:szCs w:val="28"/>
        </w:rPr>
        <w:t xml:space="preserve"> </w:t>
      </w:r>
      <w:r w:rsidR="008C2A47">
        <w:rPr>
          <w:rFonts w:ascii="Times New Roman" w:hAnsi="Times New Roman" w:cs="Times New Roman"/>
          <w:sz w:val="28"/>
          <w:szCs w:val="28"/>
        </w:rPr>
        <w:t>692</w:t>
      </w:r>
      <w:r w:rsidR="00881C99">
        <w:rPr>
          <w:rFonts w:ascii="Times New Roman" w:hAnsi="Times New Roman" w:cs="Times New Roman"/>
          <w:sz w:val="28"/>
          <w:szCs w:val="28"/>
        </w:rPr>
        <w:t xml:space="preserve"> руб.</w:t>
      </w:r>
      <w:r w:rsidR="00E952D7">
        <w:rPr>
          <w:rFonts w:ascii="Times New Roman" w:hAnsi="Times New Roman" w:cs="Times New Roman"/>
          <w:sz w:val="28"/>
          <w:szCs w:val="28"/>
        </w:rPr>
        <w:t>).</w:t>
      </w:r>
      <w:r w:rsidR="00956BE3">
        <w:rPr>
          <w:rFonts w:ascii="Times New Roman" w:hAnsi="Times New Roman" w:cs="Times New Roman"/>
          <w:sz w:val="28"/>
          <w:szCs w:val="28"/>
        </w:rPr>
        <w:t xml:space="preserve"> Из-за недостаточности средств, приходилось включать режим экономии.</w:t>
      </w:r>
    </w:p>
    <w:p w:rsidR="00C73EA3" w:rsidRDefault="00C73EA3" w:rsidP="00BB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395" w:rsidRPr="00B6071E" w:rsidRDefault="00DF2395" w:rsidP="00B6071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3EA3"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r w:rsidR="00BB0366" w:rsidRPr="00C73EA3">
        <w:rPr>
          <w:rFonts w:ascii="Times New Roman" w:hAnsi="Times New Roman" w:cs="Times New Roman"/>
          <w:sz w:val="28"/>
          <w:szCs w:val="28"/>
        </w:rPr>
        <w:t>зданий и сооружений в т.ч. ремонтные работы всех объектов недвижимости</w:t>
      </w:r>
      <w:r w:rsidR="00C73EA3">
        <w:rPr>
          <w:rFonts w:ascii="Times New Roman" w:hAnsi="Times New Roman" w:cs="Times New Roman"/>
          <w:sz w:val="28"/>
          <w:szCs w:val="28"/>
        </w:rPr>
        <w:t xml:space="preserve"> </w:t>
      </w:r>
      <w:r w:rsidRPr="00C73EA3">
        <w:rPr>
          <w:rFonts w:ascii="Times New Roman" w:hAnsi="Times New Roman" w:cs="Times New Roman"/>
          <w:sz w:val="28"/>
          <w:szCs w:val="28"/>
        </w:rPr>
        <w:t>(</w:t>
      </w:r>
      <w:r w:rsidR="00EF3B72">
        <w:rPr>
          <w:rFonts w:ascii="Times New Roman" w:hAnsi="Times New Roman" w:cs="Times New Roman"/>
          <w:sz w:val="28"/>
          <w:szCs w:val="28"/>
        </w:rPr>
        <w:t xml:space="preserve">частичный </w:t>
      </w:r>
      <w:r w:rsidR="00FE28BA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F04419">
        <w:rPr>
          <w:rFonts w:ascii="Times New Roman" w:hAnsi="Times New Roman" w:cs="Times New Roman"/>
          <w:sz w:val="28"/>
          <w:szCs w:val="28"/>
        </w:rPr>
        <w:t>системы отопления в столовой колледжа и общежитии №2, замена трубопровода, прочистка засоров</w:t>
      </w:r>
      <w:r w:rsidR="00FE28BA">
        <w:rPr>
          <w:rFonts w:ascii="Times New Roman" w:hAnsi="Times New Roman" w:cs="Times New Roman"/>
          <w:sz w:val="28"/>
          <w:szCs w:val="28"/>
        </w:rPr>
        <w:t>)</w:t>
      </w:r>
      <w:r w:rsidR="00C73EA3" w:rsidRPr="00C73EA3">
        <w:rPr>
          <w:rFonts w:ascii="Times New Roman" w:hAnsi="Times New Roman" w:cs="Times New Roman"/>
          <w:sz w:val="28"/>
          <w:szCs w:val="28"/>
        </w:rPr>
        <w:t xml:space="preserve"> </w:t>
      </w:r>
      <w:r w:rsidR="00F04419">
        <w:rPr>
          <w:rFonts w:ascii="Times New Roman" w:hAnsi="Times New Roman" w:cs="Times New Roman"/>
          <w:sz w:val="28"/>
          <w:szCs w:val="28"/>
        </w:rPr>
        <w:t xml:space="preserve">было израсходовано </w:t>
      </w:r>
      <w:r w:rsidR="001C4223" w:rsidRPr="001C4223">
        <w:rPr>
          <w:rFonts w:ascii="Times New Roman" w:hAnsi="Times New Roman" w:cs="Times New Roman"/>
          <w:sz w:val="28"/>
          <w:szCs w:val="28"/>
        </w:rPr>
        <w:t>1</w:t>
      </w:r>
      <w:r w:rsidR="00B6071E">
        <w:rPr>
          <w:rFonts w:ascii="Times New Roman" w:hAnsi="Times New Roman" w:cs="Times New Roman"/>
          <w:sz w:val="28"/>
          <w:szCs w:val="28"/>
        </w:rPr>
        <w:t>44 300</w:t>
      </w:r>
      <w:r w:rsidR="00C73EA3" w:rsidRPr="00B6071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43747" w:rsidRPr="00B6071E" w:rsidRDefault="00C43747" w:rsidP="00C4374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071E">
        <w:rPr>
          <w:rFonts w:ascii="Times New Roman" w:hAnsi="Times New Roman" w:cs="Times New Roman"/>
          <w:sz w:val="28"/>
          <w:szCs w:val="28"/>
        </w:rPr>
        <w:t xml:space="preserve">на содержание общежитий (кроме ремонтных работ) </w:t>
      </w:r>
      <w:r w:rsidR="00D83FFA" w:rsidRPr="00B6071E">
        <w:rPr>
          <w:rFonts w:ascii="Times New Roman" w:hAnsi="Times New Roman" w:cs="Times New Roman"/>
          <w:sz w:val="28"/>
          <w:szCs w:val="28"/>
        </w:rPr>
        <w:t>81 653</w:t>
      </w:r>
      <w:r w:rsidRPr="00B6071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F2395" w:rsidRPr="00B6071E" w:rsidRDefault="00DF2395" w:rsidP="00DF239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1E"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 w:rsidRPr="00B6071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F3B72" w:rsidRPr="00B6071E">
        <w:rPr>
          <w:rFonts w:ascii="Times New Roman" w:hAnsi="Times New Roman" w:cs="Times New Roman"/>
          <w:sz w:val="28"/>
          <w:szCs w:val="28"/>
        </w:rPr>
        <w:t xml:space="preserve">, вывоз мусора </w:t>
      </w:r>
      <w:r w:rsidR="00E607FB" w:rsidRPr="00B6071E">
        <w:rPr>
          <w:rFonts w:ascii="Times New Roman" w:hAnsi="Times New Roman" w:cs="Times New Roman"/>
          <w:sz w:val="28"/>
          <w:szCs w:val="28"/>
        </w:rPr>
        <w:t xml:space="preserve"> </w:t>
      </w:r>
      <w:r w:rsidR="00D83FFA" w:rsidRPr="00B6071E">
        <w:rPr>
          <w:rFonts w:ascii="Times New Roman" w:hAnsi="Times New Roman" w:cs="Times New Roman"/>
          <w:sz w:val="28"/>
          <w:szCs w:val="28"/>
        </w:rPr>
        <w:t>1</w:t>
      </w:r>
      <w:r w:rsidR="00001CEF" w:rsidRPr="00B6071E">
        <w:rPr>
          <w:rFonts w:ascii="Times New Roman" w:hAnsi="Times New Roman" w:cs="Times New Roman"/>
          <w:sz w:val="28"/>
          <w:szCs w:val="28"/>
        </w:rPr>
        <w:t> </w:t>
      </w:r>
      <w:r w:rsidR="00D83FFA" w:rsidRPr="00B6071E">
        <w:rPr>
          <w:rFonts w:ascii="Times New Roman" w:hAnsi="Times New Roman" w:cs="Times New Roman"/>
          <w:sz w:val="28"/>
          <w:szCs w:val="28"/>
        </w:rPr>
        <w:t>940</w:t>
      </w:r>
      <w:r w:rsidR="00001CEF" w:rsidRPr="00B6071E">
        <w:rPr>
          <w:rFonts w:ascii="Times New Roman" w:hAnsi="Times New Roman" w:cs="Times New Roman"/>
          <w:sz w:val="28"/>
          <w:szCs w:val="28"/>
        </w:rPr>
        <w:t xml:space="preserve"> </w:t>
      </w:r>
      <w:r w:rsidR="00D83FFA" w:rsidRPr="00B6071E">
        <w:rPr>
          <w:rFonts w:ascii="Times New Roman" w:hAnsi="Times New Roman" w:cs="Times New Roman"/>
          <w:sz w:val="28"/>
          <w:szCs w:val="28"/>
        </w:rPr>
        <w:t>385</w:t>
      </w:r>
      <w:r w:rsidR="00F544D3" w:rsidRPr="00B6071E">
        <w:rPr>
          <w:rFonts w:ascii="Times New Roman" w:hAnsi="Times New Roman" w:cs="Times New Roman"/>
          <w:sz w:val="28"/>
          <w:szCs w:val="28"/>
        </w:rPr>
        <w:t xml:space="preserve"> руб.</w:t>
      </w:r>
      <w:r w:rsidRPr="00B6071E">
        <w:rPr>
          <w:rFonts w:ascii="Times New Roman" w:hAnsi="Times New Roman" w:cs="Times New Roman"/>
          <w:sz w:val="28"/>
          <w:szCs w:val="28"/>
        </w:rPr>
        <w:t>;</w:t>
      </w:r>
      <w:r w:rsidR="00E607FB" w:rsidRPr="00B607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366" w:rsidRPr="00B6071E" w:rsidRDefault="00BB0366" w:rsidP="00B6071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противопожарные мероприятия </w:t>
      </w:r>
      <w:r w:rsidR="00D83FFA">
        <w:rPr>
          <w:rFonts w:ascii="Times New Roman" w:hAnsi="Times New Roman" w:cs="Times New Roman"/>
          <w:sz w:val="28"/>
          <w:szCs w:val="28"/>
        </w:rPr>
        <w:t>364</w:t>
      </w:r>
      <w:r w:rsidR="00EF3B72">
        <w:rPr>
          <w:rFonts w:ascii="Times New Roman" w:hAnsi="Times New Roman" w:cs="Times New Roman"/>
          <w:sz w:val="28"/>
          <w:szCs w:val="28"/>
        </w:rPr>
        <w:t xml:space="preserve"> </w:t>
      </w:r>
      <w:r w:rsidR="00D83FFA">
        <w:rPr>
          <w:rFonts w:ascii="Times New Roman" w:hAnsi="Times New Roman" w:cs="Times New Roman"/>
          <w:sz w:val="28"/>
          <w:szCs w:val="28"/>
        </w:rPr>
        <w:t>000</w:t>
      </w:r>
      <w:r w:rsidR="00E6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C73EA3" w:rsidRDefault="00C73EA3" w:rsidP="00C73EA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3EA3">
        <w:rPr>
          <w:rFonts w:ascii="Times New Roman" w:hAnsi="Times New Roman" w:cs="Times New Roman"/>
          <w:sz w:val="28"/>
          <w:szCs w:val="28"/>
        </w:rPr>
        <w:t xml:space="preserve">расходы на охрану составили </w:t>
      </w:r>
      <w:r w:rsidR="00C4495D">
        <w:rPr>
          <w:rFonts w:ascii="Times New Roman" w:hAnsi="Times New Roman" w:cs="Times New Roman"/>
          <w:sz w:val="28"/>
          <w:szCs w:val="28"/>
        </w:rPr>
        <w:t>1</w:t>
      </w:r>
      <w:r w:rsidR="00FE28BA">
        <w:rPr>
          <w:rFonts w:ascii="Times New Roman" w:hAnsi="Times New Roman" w:cs="Times New Roman"/>
          <w:sz w:val="28"/>
          <w:szCs w:val="28"/>
        </w:rPr>
        <w:t>1</w:t>
      </w:r>
      <w:r w:rsidR="00C4495D">
        <w:rPr>
          <w:rFonts w:ascii="Times New Roman" w:hAnsi="Times New Roman" w:cs="Times New Roman"/>
          <w:sz w:val="28"/>
          <w:szCs w:val="28"/>
        </w:rPr>
        <w:t xml:space="preserve"> </w:t>
      </w:r>
      <w:r w:rsidR="00D83FFA">
        <w:rPr>
          <w:rFonts w:ascii="Times New Roman" w:hAnsi="Times New Roman" w:cs="Times New Roman"/>
          <w:sz w:val="28"/>
          <w:szCs w:val="28"/>
        </w:rPr>
        <w:t>907</w:t>
      </w:r>
      <w:r w:rsidRPr="00C73EA3">
        <w:rPr>
          <w:rFonts w:ascii="Times New Roman" w:hAnsi="Times New Roman" w:cs="Times New Roman"/>
          <w:sz w:val="28"/>
          <w:szCs w:val="28"/>
        </w:rPr>
        <w:t xml:space="preserve"> руб.</w:t>
      </w:r>
      <w:r w:rsidR="00EB4DC6">
        <w:rPr>
          <w:rFonts w:ascii="Times New Roman" w:hAnsi="Times New Roman" w:cs="Times New Roman"/>
          <w:sz w:val="28"/>
          <w:szCs w:val="28"/>
        </w:rPr>
        <w:t>;</w:t>
      </w:r>
    </w:p>
    <w:p w:rsidR="002B45B0" w:rsidRPr="00B6071E" w:rsidRDefault="002B45B0" w:rsidP="00B6071E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D839F4" w:rsidRDefault="00D839F4" w:rsidP="00D839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4D31" w:rsidRDefault="000F5EE0" w:rsidP="000F5EE0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пополнение материально-технической</w:t>
      </w:r>
      <w:r w:rsidR="00D839F4" w:rsidRPr="00D8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колледжа,</w:t>
      </w:r>
    </w:p>
    <w:p w:rsidR="002B45B0" w:rsidRDefault="000F5EE0" w:rsidP="00BA4D3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именно, </w:t>
      </w:r>
      <w:r w:rsidR="00D656DB">
        <w:rPr>
          <w:rFonts w:ascii="Times New Roman" w:hAnsi="Times New Roman" w:cs="Times New Roman"/>
          <w:sz w:val="28"/>
          <w:szCs w:val="28"/>
        </w:rPr>
        <w:t xml:space="preserve">на </w:t>
      </w:r>
      <w:r w:rsidR="00DF4EC1">
        <w:rPr>
          <w:rFonts w:ascii="Times New Roman" w:hAnsi="Times New Roman" w:cs="Times New Roman"/>
          <w:sz w:val="28"/>
          <w:szCs w:val="28"/>
        </w:rPr>
        <w:t xml:space="preserve"> </w:t>
      </w:r>
      <w:r w:rsidR="00D656DB">
        <w:rPr>
          <w:rFonts w:ascii="Times New Roman" w:hAnsi="Times New Roman" w:cs="Times New Roman"/>
          <w:sz w:val="28"/>
          <w:szCs w:val="28"/>
        </w:rPr>
        <w:t>приобретение основных средств</w:t>
      </w:r>
      <w:r w:rsidR="00D839F4">
        <w:rPr>
          <w:rFonts w:ascii="Times New Roman" w:hAnsi="Times New Roman" w:cs="Times New Roman"/>
          <w:sz w:val="28"/>
          <w:szCs w:val="28"/>
        </w:rPr>
        <w:t xml:space="preserve"> и учебного оборудования для </w:t>
      </w:r>
      <w:r w:rsidR="00D839F4" w:rsidRPr="00D4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образовательного процесса</w:t>
      </w:r>
      <w:r w:rsidR="00D656DB">
        <w:rPr>
          <w:rFonts w:ascii="Times New Roman" w:hAnsi="Times New Roman" w:cs="Times New Roman"/>
          <w:sz w:val="28"/>
          <w:szCs w:val="28"/>
        </w:rPr>
        <w:t>, в 20</w:t>
      </w:r>
      <w:r w:rsidR="00BA4D31">
        <w:rPr>
          <w:rFonts w:ascii="Times New Roman" w:hAnsi="Times New Roman" w:cs="Times New Roman"/>
          <w:sz w:val="28"/>
          <w:szCs w:val="28"/>
        </w:rPr>
        <w:t>20</w:t>
      </w:r>
      <w:r w:rsidR="00D656D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A4D31">
        <w:rPr>
          <w:rFonts w:ascii="Times New Roman" w:hAnsi="Times New Roman" w:cs="Times New Roman"/>
          <w:sz w:val="28"/>
          <w:szCs w:val="28"/>
        </w:rPr>
        <w:t>направлено</w:t>
      </w:r>
      <w:r w:rsidR="001C4018">
        <w:rPr>
          <w:rFonts w:ascii="Times New Roman" w:hAnsi="Times New Roman" w:cs="Times New Roman"/>
          <w:sz w:val="28"/>
          <w:szCs w:val="28"/>
        </w:rPr>
        <w:t xml:space="preserve"> 49 950 руб</w:t>
      </w:r>
      <w:proofErr w:type="gramStart"/>
      <w:r w:rsidR="001C4018">
        <w:rPr>
          <w:rFonts w:ascii="Times New Roman" w:hAnsi="Times New Roman" w:cs="Times New Roman"/>
          <w:sz w:val="28"/>
          <w:szCs w:val="28"/>
        </w:rPr>
        <w:t>.</w:t>
      </w:r>
      <w:r w:rsidR="00BA4D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4018">
        <w:rPr>
          <w:rFonts w:ascii="Times New Roman" w:hAnsi="Times New Roman" w:cs="Times New Roman"/>
          <w:sz w:val="28"/>
          <w:szCs w:val="28"/>
        </w:rPr>
        <w:t>стулья</w:t>
      </w:r>
      <w:r w:rsidR="00DF4EC1">
        <w:rPr>
          <w:rFonts w:ascii="Times New Roman" w:hAnsi="Times New Roman" w:cs="Times New Roman"/>
          <w:sz w:val="28"/>
          <w:szCs w:val="28"/>
        </w:rPr>
        <w:t xml:space="preserve">). В </w:t>
      </w:r>
      <w:r w:rsidR="00CB699D">
        <w:rPr>
          <w:rFonts w:ascii="Times New Roman" w:hAnsi="Times New Roman" w:cs="Times New Roman"/>
          <w:sz w:val="28"/>
          <w:szCs w:val="28"/>
        </w:rPr>
        <w:t>201</w:t>
      </w:r>
      <w:r w:rsidR="00BA4D31">
        <w:rPr>
          <w:rFonts w:ascii="Times New Roman" w:hAnsi="Times New Roman" w:cs="Times New Roman"/>
          <w:sz w:val="28"/>
          <w:szCs w:val="28"/>
        </w:rPr>
        <w:t>9</w:t>
      </w:r>
      <w:r w:rsidR="00CB699D">
        <w:rPr>
          <w:rFonts w:ascii="Times New Roman" w:hAnsi="Times New Roman" w:cs="Times New Roman"/>
          <w:sz w:val="28"/>
          <w:szCs w:val="28"/>
        </w:rPr>
        <w:t>г</w:t>
      </w:r>
      <w:r w:rsidR="00D656DB">
        <w:rPr>
          <w:rFonts w:ascii="Times New Roman" w:hAnsi="Times New Roman" w:cs="Times New Roman"/>
          <w:sz w:val="28"/>
          <w:szCs w:val="28"/>
        </w:rPr>
        <w:t>.</w:t>
      </w:r>
      <w:r w:rsidR="00CB699D">
        <w:rPr>
          <w:rFonts w:ascii="Times New Roman" w:hAnsi="Times New Roman" w:cs="Times New Roman"/>
          <w:sz w:val="28"/>
          <w:szCs w:val="28"/>
        </w:rPr>
        <w:t>-</w:t>
      </w:r>
      <w:r w:rsidR="001C4018">
        <w:rPr>
          <w:rFonts w:ascii="Times New Roman" w:hAnsi="Times New Roman" w:cs="Times New Roman"/>
          <w:sz w:val="28"/>
          <w:szCs w:val="28"/>
        </w:rPr>
        <w:t xml:space="preserve"> </w:t>
      </w:r>
      <w:r w:rsidR="00DF4EC1">
        <w:rPr>
          <w:rFonts w:ascii="Times New Roman" w:hAnsi="Times New Roman" w:cs="Times New Roman"/>
          <w:sz w:val="28"/>
          <w:szCs w:val="28"/>
        </w:rPr>
        <w:t xml:space="preserve">на эти цели потрачено </w:t>
      </w:r>
      <w:r w:rsidR="00BA4D31">
        <w:rPr>
          <w:rFonts w:ascii="Times New Roman" w:hAnsi="Times New Roman" w:cs="Times New Roman"/>
          <w:sz w:val="28"/>
          <w:szCs w:val="28"/>
        </w:rPr>
        <w:t xml:space="preserve">64 540 </w:t>
      </w:r>
      <w:r w:rsidR="00DF4EC1">
        <w:rPr>
          <w:rFonts w:ascii="Times New Roman" w:hAnsi="Times New Roman" w:cs="Times New Roman"/>
          <w:sz w:val="28"/>
          <w:szCs w:val="28"/>
        </w:rPr>
        <w:t>руб.</w:t>
      </w:r>
      <w:r w:rsidR="00D656DB">
        <w:rPr>
          <w:rFonts w:ascii="Times New Roman" w:hAnsi="Times New Roman" w:cs="Times New Roman"/>
          <w:sz w:val="28"/>
          <w:szCs w:val="28"/>
        </w:rPr>
        <w:t xml:space="preserve"> </w:t>
      </w:r>
      <w:r w:rsidR="00DF4EC1">
        <w:rPr>
          <w:rFonts w:ascii="Times New Roman" w:hAnsi="Times New Roman" w:cs="Times New Roman"/>
          <w:sz w:val="28"/>
          <w:szCs w:val="28"/>
        </w:rPr>
        <w:t xml:space="preserve">На хозяйственные нужды приобретено  оборудование на сумму  </w:t>
      </w:r>
      <w:r w:rsidR="001C4018">
        <w:rPr>
          <w:rFonts w:ascii="Times New Roman" w:hAnsi="Times New Roman" w:cs="Times New Roman"/>
          <w:sz w:val="28"/>
          <w:szCs w:val="28"/>
        </w:rPr>
        <w:t>80</w:t>
      </w:r>
      <w:r w:rsidR="00F97143">
        <w:rPr>
          <w:rFonts w:ascii="Times New Roman" w:hAnsi="Times New Roman" w:cs="Times New Roman"/>
          <w:sz w:val="28"/>
          <w:szCs w:val="28"/>
        </w:rPr>
        <w:t> </w:t>
      </w:r>
      <w:r w:rsidR="001C4018">
        <w:rPr>
          <w:rFonts w:ascii="Times New Roman" w:hAnsi="Times New Roman" w:cs="Times New Roman"/>
          <w:sz w:val="28"/>
          <w:szCs w:val="28"/>
        </w:rPr>
        <w:t>374</w:t>
      </w:r>
      <w:r w:rsidR="00F97143">
        <w:rPr>
          <w:rFonts w:ascii="Times New Roman" w:hAnsi="Times New Roman" w:cs="Times New Roman"/>
          <w:sz w:val="28"/>
          <w:szCs w:val="28"/>
        </w:rPr>
        <w:t xml:space="preserve"> руб. </w:t>
      </w:r>
      <w:r w:rsidR="00DF4EC1">
        <w:rPr>
          <w:rFonts w:ascii="Times New Roman" w:hAnsi="Times New Roman" w:cs="Times New Roman"/>
          <w:sz w:val="28"/>
          <w:szCs w:val="28"/>
        </w:rPr>
        <w:t>(</w:t>
      </w:r>
      <w:r w:rsidR="001C4018">
        <w:rPr>
          <w:rFonts w:ascii="Times New Roman" w:hAnsi="Times New Roman" w:cs="Times New Roman"/>
          <w:sz w:val="28"/>
          <w:szCs w:val="28"/>
        </w:rPr>
        <w:t xml:space="preserve">столы производственные, шкаф металлический, газовые и электроплиты, </w:t>
      </w:r>
      <w:proofErr w:type="spellStart"/>
      <w:r w:rsidR="001C4018">
        <w:rPr>
          <w:rFonts w:ascii="Times New Roman" w:hAnsi="Times New Roman" w:cs="Times New Roman"/>
          <w:sz w:val="28"/>
          <w:szCs w:val="28"/>
        </w:rPr>
        <w:t>инфрокрасные</w:t>
      </w:r>
      <w:proofErr w:type="spellEnd"/>
      <w:r w:rsidR="001C4018">
        <w:rPr>
          <w:rFonts w:ascii="Times New Roman" w:hAnsi="Times New Roman" w:cs="Times New Roman"/>
          <w:sz w:val="28"/>
          <w:szCs w:val="28"/>
        </w:rPr>
        <w:t xml:space="preserve"> термометры, счетчик</w:t>
      </w:r>
      <w:r w:rsidR="00DF4EC1">
        <w:rPr>
          <w:rFonts w:ascii="Times New Roman" w:hAnsi="Times New Roman" w:cs="Times New Roman"/>
          <w:sz w:val="28"/>
          <w:szCs w:val="28"/>
        </w:rPr>
        <w:t>)</w:t>
      </w:r>
      <w:r w:rsidR="001C4018">
        <w:rPr>
          <w:rFonts w:ascii="Times New Roman" w:hAnsi="Times New Roman" w:cs="Times New Roman"/>
          <w:sz w:val="28"/>
          <w:szCs w:val="28"/>
        </w:rPr>
        <w:t>.</w:t>
      </w:r>
    </w:p>
    <w:p w:rsidR="00D432FC" w:rsidRDefault="00D432FC" w:rsidP="002B45B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57433" w:rsidRDefault="00181888" w:rsidP="00357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11949">
        <w:rPr>
          <w:rFonts w:ascii="Times New Roman" w:hAnsi="Times New Roman" w:cs="Times New Roman"/>
          <w:sz w:val="28"/>
          <w:szCs w:val="28"/>
        </w:rPr>
        <w:t>На приобретение материальных запасов в 20</w:t>
      </w:r>
      <w:r w:rsidR="001C4018">
        <w:rPr>
          <w:rFonts w:ascii="Times New Roman" w:hAnsi="Times New Roman" w:cs="Times New Roman"/>
          <w:sz w:val="28"/>
          <w:szCs w:val="28"/>
        </w:rPr>
        <w:t>20</w:t>
      </w:r>
      <w:r w:rsidR="00F97143">
        <w:rPr>
          <w:rFonts w:ascii="Times New Roman" w:hAnsi="Times New Roman" w:cs="Times New Roman"/>
          <w:sz w:val="28"/>
          <w:szCs w:val="28"/>
        </w:rPr>
        <w:t xml:space="preserve"> </w:t>
      </w:r>
      <w:r w:rsidR="00E11949">
        <w:rPr>
          <w:rFonts w:ascii="Times New Roman" w:hAnsi="Times New Roman" w:cs="Times New Roman"/>
          <w:sz w:val="28"/>
          <w:szCs w:val="28"/>
        </w:rPr>
        <w:t xml:space="preserve"> году было потрачено </w:t>
      </w:r>
      <w:r w:rsidR="001C4018">
        <w:rPr>
          <w:rFonts w:ascii="Times New Roman" w:hAnsi="Times New Roman" w:cs="Times New Roman"/>
          <w:sz w:val="28"/>
          <w:szCs w:val="28"/>
        </w:rPr>
        <w:t>298 745</w:t>
      </w:r>
      <w:r w:rsidR="00F97143">
        <w:rPr>
          <w:rFonts w:ascii="Times New Roman" w:hAnsi="Times New Roman" w:cs="Times New Roman"/>
          <w:sz w:val="28"/>
          <w:szCs w:val="28"/>
        </w:rPr>
        <w:t xml:space="preserve"> руб. (в 201</w:t>
      </w:r>
      <w:r w:rsidR="001C4018">
        <w:rPr>
          <w:rFonts w:ascii="Times New Roman" w:hAnsi="Times New Roman" w:cs="Times New Roman"/>
          <w:sz w:val="28"/>
          <w:szCs w:val="28"/>
        </w:rPr>
        <w:t>9</w:t>
      </w:r>
      <w:r w:rsidR="00F97143">
        <w:rPr>
          <w:rFonts w:ascii="Times New Roman" w:hAnsi="Times New Roman" w:cs="Times New Roman"/>
          <w:sz w:val="28"/>
          <w:szCs w:val="28"/>
        </w:rPr>
        <w:t>г.-</w:t>
      </w:r>
      <w:r w:rsidR="001C4018">
        <w:rPr>
          <w:rFonts w:ascii="Times New Roman" w:hAnsi="Times New Roman" w:cs="Times New Roman"/>
          <w:sz w:val="28"/>
          <w:szCs w:val="28"/>
        </w:rPr>
        <w:t>378 075</w:t>
      </w:r>
      <w:r w:rsidR="00E11949">
        <w:rPr>
          <w:rFonts w:ascii="Times New Roman" w:hAnsi="Times New Roman" w:cs="Times New Roman"/>
          <w:sz w:val="28"/>
          <w:szCs w:val="28"/>
        </w:rPr>
        <w:t xml:space="preserve"> руб.</w:t>
      </w:r>
      <w:r w:rsidR="00F97143">
        <w:rPr>
          <w:rFonts w:ascii="Times New Roman" w:hAnsi="Times New Roman" w:cs="Times New Roman"/>
          <w:sz w:val="28"/>
          <w:szCs w:val="28"/>
        </w:rPr>
        <w:t>)</w:t>
      </w:r>
      <w:r w:rsidR="001C401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05754" w:rsidRPr="00357433" w:rsidRDefault="00605754" w:rsidP="0035743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33">
        <w:rPr>
          <w:rFonts w:ascii="Times New Roman" w:hAnsi="Times New Roman" w:cs="Times New Roman"/>
          <w:sz w:val="28"/>
          <w:szCs w:val="28"/>
        </w:rPr>
        <w:t>журналы для занятий</w:t>
      </w:r>
      <w:r w:rsidR="004F3615" w:rsidRPr="00357433">
        <w:rPr>
          <w:rFonts w:ascii="Times New Roman" w:hAnsi="Times New Roman" w:cs="Times New Roman"/>
          <w:sz w:val="28"/>
          <w:szCs w:val="28"/>
        </w:rPr>
        <w:t xml:space="preserve">, </w:t>
      </w:r>
      <w:r w:rsidR="00957C4F" w:rsidRPr="00357433">
        <w:rPr>
          <w:rFonts w:ascii="Times New Roman" w:hAnsi="Times New Roman" w:cs="Times New Roman"/>
          <w:sz w:val="28"/>
          <w:szCs w:val="28"/>
        </w:rPr>
        <w:t>скоросшиватели</w:t>
      </w:r>
      <w:r w:rsidR="00357433" w:rsidRPr="00357433">
        <w:rPr>
          <w:rFonts w:ascii="Times New Roman" w:hAnsi="Times New Roman" w:cs="Times New Roman"/>
          <w:sz w:val="28"/>
          <w:szCs w:val="28"/>
        </w:rPr>
        <w:t xml:space="preserve">, дипломы 76 130 </w:t>
      </w:r>
      <w:r w:rsidRPr="00357433">
        <w:rPr>
          <w:rFonts w:ascii="Times New Roman" w:hAnsi="Times New Roman" w:cs="Times New Roman"/>
          <w:sz w:val="28"/>
          <w:szCs w:val="28"/>
        </w:rPr>
        <w:t>руб.;</w:t>
      </w:r>
    </w:p>
    <w:p w:rsidR="00605754" w:rsidRPr="00357433" w:rsidRDefault="00957C4F" w:rsidP="003574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33">
        <w:rPr>
          <w:rFonts w:ascii="Times New Roman" w:hAnsi="Times New Roman" w:cs="Times New Roman"/>
          <w:sz w:val="28"/>
          <w:szCs w:val="28"/>
        </w:rPr>
        <w:t>стройматериалы</w:t>
      </w:r>
      <w:r w:rsidR="00605754" w:rsidRPr="00357433">
        <w:rPr>
          <w:rFonts w:ascii="Times New Roman" w:hAnsi="Times New Roman" w:cs="Times New Roman"/>
          <w:sz w:val="28"/>
          <w:szCs w:val="28"/>
        </w:rPr>
        <w:t xml:space="preserve"> </w:t>
      </w:r>
      <w:r w:rsidR="00357433" w:rsidRPr="00357433">
        <w:rPr>
          <w:rFonts w:ascii="Times New Roman" w:hAnsi="Times New Roman" w:cs="Times New Roman"/>
          <w:sz w:val="28"/>
          <w:szCs w:val="28"/>
        </w:rPr>
        <w:t>41</w:t>
      </w:r>
      <w:r w:rsidR="00117AA7" w:rsidRPr="00357433">
        <w:rPr>
          <w:rFonts w:ascii="Times New Roman" w:hAnsi="Times New Roman" w:cs="Times New Roman"/>
          <w:sz w:val="28"/>
          <w:szCs w:val="28"/>
        </w:rPr>
        <w:t xml:space="preserve"> </w:t>
      </w:r>
      <w:r w:rsidR="00357433" w:rsidRPr="00357433">
        <w:rPr>
          <w:rFonts w:ascii="Times New Roman" w:hAnsi="Times New Roman" w:cs="Times New Roman"/>
          <w:sz w:val="28"/>
          <w:szCs w:val="28"/>
        </w:rPr>
        <w:t>739</w:t>
      </w:r>
      <w:r w:rsidR="00605754" w:rsidRPr="0035743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05754" w:rsidRDefault="00357433" w:rsidP="00063F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материнская плата, жесткий диск, оперативная память</w:t>
      </w:r>
      <w:r w:rsidR="00063F7E">
        <w:rPr>
          <w:rFonts w:ascii="Times New Roman" w:hAnsi="Times New Roman" w:cs="Times New Roman"/>
          <w:sz w:val="28"/>
          <w:szCs w:val="28"/>
        </w:rPr>
        <w:t>, картриджи</w:t>
      </w:r>
      <w:r w:rsidR="00605754">
        <w:rPr>
          <w:rFonts w:ascii="Times New Roman" w:hAnsi="Times New Roman" w:cs="Times New Roman"/>
          <w:sz w:val="28"/>
          <w:szCs w:val="28"/>
        </w:rPr>
        <w:t xml:space="preserve">  </w:t>
      </w:r>
      <w:r w:rsidR="00063F7E">
        <w:rPr>
          <w:rFonts w:ascii="Times New Roman" w:hAnsi="Times New Roman" w:cs="Times New Roman"/>
          <w:sz w:val="28"/>
          <w:szCs w:val="28"/>
        </w:rPr>
        <w:t>73 733</w:t>
      </w:r>
      <w:r w:rsidR="00605754">
        <w:rPr>
          <w:rFonts w:ascii="Times New Roman" w:hAnsi="Times New Roman" w:cs="Times New Roman"/>
          <w:sz w:val="28"/>
          <w:szCs w:val="28"/>
        </w:rPr>
        <w:t xml:space="preserve"> руб.</w:t>
      </w:r>
      <w:r w:rsidR="00871A5B">
        <w:rPr>
          <w:rFonts w:ascii="Times New Roman" w:hAnsi="Times New Roman" w:cs="Times New Roman"/>
          <w:sz w:val="28"/>
          <w:szCs w:val="28"/>
        </w:rPr>
        <w:t>;</w:t>
      </w:r>
    </w:p>
    <w:p w:rsidR="00871A5B" w:rsidRDefault="00957C4F" w:rsidP="00F85A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7E">
        <w:rPr>
          <w:rFonts w:ascii="Times New Roman" w:hAnsi="Times New Roman" w:cs="Times New Roman"/>
          <w:sz w:val="28"/>
          <w:szCs w:val="28"/>
        </w:rPr>
        <w:t>пропуска</w:t>
      </w:r>
      <w:r w:rsidR="004F3615" w:rsidRPr="00063F7E">
        <w:rPr>
          <w:rFonts w:ascii="Times New Roman" w:hAnsi="Times New Roman" w:cs="Times New Roman"/>
          <w:sz w:val="28"/>
          <w:szCs w:val="28"/>
        </w:rPr>
        <w:t xml:space="preserve"> </w:t>
      </w:r>
      <w:r w:rsidR="00063F7E" w:rsidRPr="00063F7E">
        <w:rPr>
          <w:rFonts w:ascii="Times New Roman" w:hAnsi="Times New Roman" w:cs="Times New Roman"/>
          <w:sz w:val="28"/>
          <w:szCs w:val="28"/>
        </w:rPr>
        <w:t>22</w:t>
      </w:r>
      <w:r w:rsidR="004F3615" w:rsidRPr="00063F7E">
        <w:rPr>
          <w:rFonts w:ascii="Times New Roman" w:hAnsi="Times New Roman" w:cs="Times New Roman"/>
          <w:sz w:val="28"/>
          <w:szCs w:val="28"/>
        </w:rPr>
        <w:t xml:space="preserve"> </w:t>
      </w:r>
      <w:r w:rsidR="00063F7E" w:rsidRPr="00063F7E">
        <w:rPr>
          <w:rFonts w:ascii="Times New Roman" w:hAnsi="Times New Roman" w:cs="Times New Roman"/>
          <w:sz w:val="28"/>
          <w:szCs w:val="28"/>
        </w:rPr>
        <w:t>000</w:t>
      </w:r>
      <w:r w:rsidR="00871A5B" w:rsidRPr="00063F7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85AC0" w:rsidRPr="00063F7E" w:rsidRDefault="00F85AC0" w:rsidP="00F85A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пресс-волл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конструкция 14800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1A5B" w:rsidRPr="00F85AC0" w:rsidRDefault="004F3615" w:rsidP="00F85A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C0">
        <w:rPr>
          <w:rFonts w:ascii="Times New Roman" w:hAnsi="Times New Roman" w:cs="Times New Roman"/>
          <w:sz w:val="28"/>
          <w:szCs w:val="28"/>
        </w:rPr>
        <w:t xml:space="preserve">электрика и сантехника </w:t>
      </w:r>
      <w:r w:rsidR="00F85AC0">
        <w:rPr>
          <w:rFonts w:ascii="Times New Roman" w:hAnsi="Times New Roman" w:cs="Times New Roman"/>
          <w:sz w:val="28"/>
          <w:szCs w:val="28"/>
        </w:rPr>
        <w:t>30</w:t>
      </w:r>
      <w:r w:rsidRPr="00F85AC0">
        <w:rPr>
          <w:rFonts w:ascii="Times New Roman" w:hAnsi="Times New Roman" w:cs="Times New Roman"/>
          <w:sz w:val="28"/>
          <w:szCs w:val="28"/>
        </w:rPr>
        <w:t xml:space="preserve"> </w:t>
      </w:r>
      <w:r w:rsidR="00F85AC0">
        <w:rPr>
          <w:rFonts w:ascii="Times New Roman" w:hAnsi="Times New Roman" w:cs="Times New Roman"/>
          <w:sz w:val="28"/>
          <w:szCs w:val="28"/>
        </w:rPr>
        <w:t>480</w:t>
      </w:r>
      <w:r w:rsidR="00871A5B" w:rsidRPr="00F85AC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71A5B" w:rsidRDefault="00871A5B" w:rsidP="00F85A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др.</w:t>
      </w:r>
      <w:r w:rsidR="00F85AC0">
        <w:rPr>
          <w:rFonts w:ascii="Times New Roman" w:hAnsi="Times New Roman" w:cs="Times New Roman"/>
          <w:sz w:val="28"/>
          <w:szCs w:val="28"/>
        </w:rPr>
        <w:t xml:space="preserve"> </w:t>
      </w:r>
      <w:r w:rsidR="00957C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85AC0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="00F85AC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85AC0">
        <w:rPr>
          <w:rFonts w:ascii="Times New Roman" w:hAnsi="Times New Roman" w:cs="Times New Roman"/>
          <w:sz w:val="28"/>
          <w:szCs w:val="28"/>
        </w:rPr>
        <w:t>нвентарь</w:t>
      </w:r>
      <w:proofErr w:type="spellEnd"/>
      <w:r w:rsidR="00F85AC0">
        <w:rPr>
          <w:rFonts w:ascii="Times New Roman" w:hAnsi="Times New Roman" w:cs="Times New Roman"/>
          <w:sz w:val="28"/>
          <w:szCs w:val="28"/>
        </w:rPr>
        <w:t xml:space="preserve">, </w:t>
      </w:r>
      <w:r w:rsidR="00957C4F">
        <w:rPr>
          <w:rFonts w:ascii="Times New Roman" w:hAnsi="Times New Roman" w:cs="Times New Roman"/>
          <w:sz w:val="28"/>
          <w:szCs w:val="28"/>
        </w:rPr>
        <w:t xml:space="preserve">бензин, </w:t>
      </w:r>
      <w:proofErr w:type="spellStart"/>
      <w:r w:rsidR="00957C4F">
        <w:rPr>
          <w:rFonts w:ascii="Times New Roman" w:hAnsi="Times New Roman" w:cs="Times New Roman"/>
          <w:sz w:val="28"/>
          <w:szCs w:val="28"/>
        </w:rPr>
        <w:t>зап.части</w:t>
      </w:r>
      <w:proofErr w:type="spellEnd"/>
      <w:r w:rsidR="00957C4F">
        <w:rPr>
          <w:rFonts w:ascii="Times New Roman" w:hAnsi="Times New Roman" w:cs="Times New Roman"/>
          <w:sz w:val="28"/>
          <w:szCs w:val="28"/>
        </w:rPr>
        <w:t>….)</w:t>
      </w:r>
    </w:p>
    <w:p w:rsidR="00871A5B" w:rsidRDefault="00871A5B" w:rsidP="00871A5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C0CF3" w:rsidRDefault="00D839F4" w:rsidP="006C03D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1A5B">
        <w:rPr>
          <w:rFonts w:ascii="Times New Roman" w:hAnsi="Times New Roman" w:cs="Times New Roman"/>
          <w:sz w:val="28"/>
          <w:szCs w:val="28"/>
        </w:rPr>
        <w:t xml:space="preserve">Ещё одна большая статья расходов колледжа это налоги. </w:t>
      </w:r>
      <w:r w:rsidR="00AE166A">
        <w:rPr>
          <w:rFonts w:ascii="Times New Roman" w:hAnsi="Times New Roman" w:cs="Times New Roman"/>
          <w:sz w:val="28"/>
          <w:szCs w:val="28"/>
        </w:rPr>
        <w:t xml:space="preserve"> </w:t>
      </w:r>
      <w:r w:rsidR="000C0CF3">
        <w:rPr>
          <w:rFonts w:ascii="Times New Roman" w:hAnsi="Times New Roman" w:cs="Times New Roman"/>
          <w:sz w:val="28"/>
          <w:szCs w:val="28"/>
        </w:rPr>
        <w:t xml:space="preserve">Колледж является плательщиком </w:t>
      </w:r>
      <w:r w:rsidR="00AE166A">
        <w:rPr>
          <w:rFonts w:ascii="Times New Roman" w:hAnsi="Times New Roman" w:cs="Times New Roman"/>
          <w:sz w:val="28"/>
          <w:szCs w:val="28"/>
        </w:rPr>
        <w:t>НДС, налог</w:t>
      </w:r>
      <w:r w:rsidR="000C0CF3">
        <w:rPr>
          <w:rFonts w:ascii="Times New Roman" w:hAnsi="Times New Roman" w:cs="Times New Roman"/>
          <w:sz w:val="28"/>
          <w:szCs w:val="28"/>
        </w:rPr>
        <w:t>а</w:t>
      </w:r>
      <w:r w:rsidR="00AE166A">
        <w:rPr>
          <w:rFonts w:ascii="Times New Roman" w:hAnsi="Times New Roman" w:cs="Times New Roman"/>
          <w:sz w:val="28"/>
          <w:szCs w:val="28"/>
        </w:rPr>
        <w:t xml:space="preserve"> на прибыль, на землю, налог</w:t>
      </w:r>
      <w:r w:rsidR="000C0CF3">
        <w:rPr>
          <w:rFonts w:ascii="Times New Roman" w:hAnsi="Times New Roman" w:cs="Times New Roman"/>
          <w:sz w:val="28"/>
          <w:szCs w:val="28"/>
        </w:rPr>
        <w:t>а на имущество и транспортного</w:t>
      </w:r>
      <w:r w:rsidR="00AE166A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C0CF3">
        <w:rPr>
          <w:rFonts w:ascii="Times New Roman" w:hAnsi="Times New Roman" w:cs="Times New Roman"/>
          <w:sz w:val="28"/>
          <w:szCs w:val="28"/>
        </w:rPr>
        <w:t>а. На эти цели в 20</w:t>
      </w:r>
      <w:r w:rsidR="00F85AC0">
        <w:rPr>
          <w:rFonts w:ascii="Times New Roman" w:hAnsi="Times New Roman" w:cs="Times New Roman"/>
          <w:sz w:val="28"/>
          <w:szCs w:val="28"/>
        </w:rPr>
        <w:t>20</w:t>
      </w:r>
      <w:r w:rsidR="000C0CF3"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="00F85AC0">
        <w:rPr>
          <w:rFonts w:ascii="Times New Roman" w:hAnsi="Times New Roman" w:cs="Times New Roman"/>
          <w:sz w:val="28"/>
          <w:szCs w:val="28"/>
        </w:rPr>
        <w:t>по</w:t>
      </w:r>
      <w:r w:rsidR="000C0CF3">
        <w:rPr>
          <w:rFonts w:ascii="Times New Roman" w:hAnsi="Times New Roman" w:cs="Times New Roman"/>
          <w:sz w:val="28"/>
          <w:szCs w:val="28"/>
        </w:rPr>
        <w:t>трачено 9</w:t>
      </w:r>
      <w:r w:rsidR="008B1008">
        <w:rPr>
          <w:rFonts w:ascii="Times New Roman" w:hAnsi="Times New Roman" w:cs="Times New Roman"/>
          <w:sz w:val="28"/>
          <w:szCs w:val="28"/>
        </w:rPr>
        <w:t>67</w:t>
      </w:r>
      <w:r w:rsidR="000C0CF3">
        <w:rPr>
          <w:rFonts w:ascii="Times New Roman" w:hAnsi="Times New Roman" w:cs="Times New Roman"/>
          <w:sz w:val="28"/>
          <w:szCs w:val="28"/>
        </w:rPr>
        <w:t xml:space="preserve"> </w:t>
      </w:r>
      <w:r w:rsidR="008B1008">
        <w:rPr>
          <w:rFonts w:ascii="Times New Roman" w:hAnsi="Times New Roman" w:cs="Times New Roman"/>
          <w:sz w:val="28"/>
          <w:szCs w:val="28"/>
        </w:rPr>
        <w:t>123</w:t>
      </w:r>
      <w:r w:rsidR="00E72EDE">
        <w:rPr>
          <w:rFonts w:ascii="Times New Roman" w:hAnsi="Times New Roman" w:cs="Times New Roman"/>
          <w:sz w:val="28"/>
          <w:szCs w:val="28"/>
        </w:rPr>
        <w:t xml:space="preserve"> руб.</w:t>
      </w:r>
      <w:r w:rsidR="00AE166A">
        <w:rPr>
          <w:rFonts w:ascii="Times New Roman" w:hAnsi="Times New Roman" w:cs="Times New Roman"/>
          <w:sz w:val="28"/>
          <w:szCs w:val="28"/>
        </w:rPr>
        <w:t xml:space="preserve"> </w:t>
      </w:r>
      <w:r w:rsidR="000C0CF3">
        <w:rPr>
          <w:rFonts w:ascii="Times New Roman" w:hAnsi="Times New Roman" w:cs="Times New Roman"/>
          <w:sz w:val="28"/>
          <w:szCs w:val="28"/>
        </w:rPr>
        <w:t>Из-за недостаточности средств налог на прибыль в 20</w:t>
      </w:r>
      <w:r w:rsidR="008B1008">
        <w:rPr>
          <w:rFonts w:ascii="Times New Roman" w:hAnsi="Times New Roman" w:cs="Times New Roman"/>
          <w:sz w:val="28"/>
          <w:szCs w:val="28"/>
        </w:rPr>
        <w:t>20</w:t>
      </w:r>
      <w:r w:rsidR="000C0CF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01CEF">
        <w:rPr>
          <w:rFonts w:ascii="Times New Roman" w:hAnsi="Times New Roman" w:cs="Times New Roman"/>
          <w:sz w:val="28"/>
          <w:szCs w:val="28"/>
        </w:rPr>
        <w:t xml:space="preserve">оплатил за нас университет. </w:t>
      </w:r>
    </w:p>
    <w:p w:rsidR="006C03D7" w:rsidRDefault="006C03D7" w:rsidP="006C03D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5754" w:rsidRDefault="006C03D7" w:rsidP="006C03D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Самая большая статья расходов организации, как говорилось уже выше, оплата труда и начисления на выплаты по оплате труда.</w:t>
      </w:r>
    </w:p>
    <w:p w:rsidR="006C03D7" w:rsidRDefault="006C03D7" w:rsidP="006C03D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5754" w:rsidRDefault="007826A3" w:rsidP="007826A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26A3">
        <w:rPr>
          <w:rFonts w:ascii="Times New Roman" w:hAnsi="Times New Roman" w:cs="Times New Roman"/>
          <w:sz w:val="28"/>
          <w:szCs w:val="28"/>
        </w:rPr>
        <w:t xml:space="preserve">Фонд оплаты труда - это денежные средства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826A3">
        <w:rPr>
          <w:rFonts w:ascii="Times New Roman" w:hAnsi="Times New Roman" w:cs="Times New Roman"/>
          <w:sz w:val="28"/>
          <w:szCs w:val="28"/>
        </w:rPr>
        <w:t>, затраченные  на заработную плату, премиальные выплат</w:t>
      </w:r>
      <w:r>
        <w:rPr>
          <w:rFonts w:ascii="Times New Roman" w:hAnsi="Times New Roman" w:cs="Times New Roman"/>
          <w:sz w:val="28"/>
          <w:szCs w:val="28"/>
        </w:rPr>
        <w:t>ы, различные доплаты работникам,</w:t>
      </w:r>
      <w:r w:rsidRPr="007826A3">
        <w:rPr>
          <w:rFonts w:ascii="Times New Roman" w:hAnsi="Times New Roman" w:cs="Times New Roman"/>
          <w:sz w:val="28"/>
          <w:szCs w:val="28"/>
        </w:rPr>
        <w:t xml:space="preserve"> начисленные независимо от источника их финансирования,  в том числе компенсации по оплате труда в связи с повышением цен и индексацией доходов в пределах норм, предусмотренных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3D7" w:rsidRDefault="006C03D7" w:rsidP="007826A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761C" w:rsidRDefault="00384975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31F66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331F66" w:rsidRPr="00331F66">
        <w:rPr>
          <w:rFonts w:ascii="Times New Roman" w:hAnsi="Times New Roman" w:cs="Times New Roman"/>
          <w:sz w:val="28"/>
          <w:szCs w:val="28"/>
          <w:highlight w:val="yellow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фонд оплаты труда  составил </w:t>
      </w:r>
      <w:r w:rsidR="00E72EDE" w:rsidRPr="0058761C">
        <w:rPr>
          <w:rFonts w:ascii="Times New Roman" w:hAnsi="Times New Roman" w:cs="Times New Roman"/>
          <w:b/>
          <w:sz w:val="28"/>
          <w:szCs w:val="28"/>
        </w:rPr>
        <w:t>2</w:t>
      </w:r>
      <w:r w:rsidR="00331F66">
        <w:rPr>
          <w:rFonts w:ascii="Times New Roman" w:hAnsi="Times New Roman" w:cs="Times New Roman"/>
          <w:b/>
          <w:sz w:val="28"/>
          <w:szCs w:val="28"/>
        </w:rPr>
        <w:t>7</w:t>
      </w:r>
      <w:r w:rsidR="00E72EDE" w:rsidRPr="0058761C">
        <w:rPr>
          <w:rFonts w:ascii="Times New Roman" w:hAnsi="Times New Roman" w:cs="Times New Roman"/>
          <w:b/>
          <w:sz w:val="28"/>
          <w:szCs w:val="28"/>
        </w:rPr>
        <w:t> </w:t>
      </w:r>
      <w:r w:rsidR="00331F66">
        <w:rPr>
          <w:rFonts w:ascii="Times New Roman" w:hAnsi="Times New Roman" w:cs="Times New Roman"/>
          <w:b/>
          <w:sz w:val="28"/>
          <w:szCs w:val="28"/>
        </w:rPr>
        <w:t xml:space="preserve">022 456 </w:t>
      </w:r>
      <w:r w:rsidR="00E72EDE" w:rsidRPr="00331F66">
        <w:rPr>
          <w:rFonts w:ascii="Times New Roman" w:hAnsi="Times New Roman" w:cs="Times New Roman"/>
          <w:sz w:val="28"/>
          <w:szCs w:val="28"/>
        </w:rPr>
        <w:t>руб.</w:t>
      </w:r>
      <w:r w:rsidR="00574757">
        <w:rPr>
          <w:rFonts w:ascii="Times New Roman" w:hAnsi="Times New Roman" w:cs="Times New Roman"/>
          <w:sz w:val="28"/>
          <w:szCs w:val="28"/>
        </w:rPr>
        <w:t xml:space="preserve"> </w:t>
      </w:r>
      <w:r w:rsidR="0058761C">
        <w:rPr>
          <w:rFonts w:ascii="Times New Roman" w:hAnsi="Times New Roman" w:cs="Times New Roman"/>
          <w:sz w:val="28"/>
          <w:szCs w:val="28"/>
        </w:rPr>
        <w:t>в том числе 2</w:t>
      </w:r>
      <w:r w:rsidR="00331F66">
        <w:rPr>
          <w:rFonts w:ascii="Times New Roman" w:hAnsi="Times New Roman" w:cs="Times New Roman"/>
          <w:sz w:val="28"/>
          <w:szCs w:val="28"/>
        </w:rPr>
        <w:t>6</w:t>
      </w:r>
      <w:r w:rsidR="0058761C">
        <w:rPr>
          <w:rFonts w:ascii="Times New Roman" w:hAnsi="Times New Roman" w:cs="Times New Roman"/>
          <w:sz w:val="28"/>
          <w:szCs w:val="28"/>
        </w:rPr>
        <w:t> </w:t>
      </w:r>
      <w:r w:rsidR="00331F66">
        <w:rPr>
          <w:rFonts w:ascii="Times New Roman" w:hAnsi="Times New Roman" w:cs="Times New Roman"/>
          <w:sz w:val="28"/>
          <w:szCs w:val="28"/>
        </w:rPr>
        <w:t>340</w:t>
      </w:r>
      <w:r w:rsidR="0058761C">
        <w:rPr>
          <w:rFonts w:ascii="Times New Roman" w:hAnsi="Times New Roman" w:cs="Times New Roman"/>
          <w:sz w:val="28"/>
          <w:szCs w:val="28"/>
        </w:rPr>
        <w:t> </w:t>
      </w:r>
      <w:r w:rsidR="00331F66">
        <w:rPr>
          <w:rFonts w:ascii="Times New Roman" w:hAnsi="Times New Roman" w:cs="Times New Roman"/>
          <w:sz w:val="28"/>
          <w:szCs w:val="28"/>
        </w:rPr>
        <w:t>281</w:t>
      </w:r>
      <w:r w:rsidR="0058761C">
        <w:rPr>
          <w:rFonts w:ascii="Times New Roman" w:hAnsi="Times New Roman" w:cs="Times New Roman"/>
          <w:sz w:val="28"/>
          <w:szCs w:val="28"/>
        </w:rPr>
        <w:t xml:space="preserve"> руб. по бюджету и  </w:t>
      </w:r>
      <w:r w:rsidR="00331F66">
        <w:rPr>
          <w:rFonts w:ascii="Times New Roman" w:hAnsi="Times New Roman" w:cs="Times New Roman"/>
          <w:sz w:val="28"/>
          <w:szCs w:val="28"/>
        </w:rPr>
        <w:t>682</w:t>
      </w:r>
      <w:r w:rsidR="0058761C">
        <w:rPr>
          <w:rFonts w:ascii="Times New Roman" w:hAnsi="Times New Roman" w:cs="Times New Roman"/>
          <w:sz w:val="28"/>
          <w:szCs w:val="28"/>
        </w:rPr>
        <w:t> </w:t>
      </w:r>
      <w:r w:rsidR="00331F66">
        <w:rPr>
          <w:rFonts w:ascii="Times New Roman" w:hAnsi="Times New Roman" w:cs="Times New Roman"/>
          <w:sz w:val="28"/>
          <w:szCs w:val="28"/>
        </w:rPr>
        <w:t>175</w:t>
      </w:r>
      <w:r w:rsidR="0058761C">
        <w:rPr>
          <w:rFonts w:ascii="Times New Roman" w:hAnsi="Times New Roman" w:cs="Times New Roman"/>
          <w:sz w:val="28"/>
          <w:szCs w:val="28"/>
        </w:rPr>
        <w:t xml:space="preserve"> руб. за счет </w:t>
      </w:r>
      <w:proofErr w:type="spellStart"/>
      <w:r w:rsidR="0058761C">
        <w:rPr>
          <w:rFonts w:ascii="Times New Roman" w:hAnsi="Times New Roman" w:cs="Times New Roman"/>
          <w:sz w:val="28"/>
          <w:szCs w:val="28"/>
        </w:rPr>
        <w:t>внебюджета</w:t>
      </w:r>
      <w:proofErr w:type="spellEnd"/>
      <w:r w:rsidR="0058761C">
        <w:rPr>
          <w:rFonts w:ascii="Times New Roman" w:hAnsi="Times New Roman" w:cs="Times New Roman"/>
          <w:sz w:val="28"/>
          <w:szCs w:val="28"/>
        </w:rPr>
        <w:t>.</w:t>
      </w:r>
    </w:p>
    <w:p w:rsidR="0058761C" w:rsidRDefault="00E72EDE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31F66">
        <w:rPr>
          <w:rFonts w:ascii="Times New Roman" w:hAnsi="Times New Roman" w:cs="Times New Roman"/>
          <w:sz w:val="28"/>
          <w:szCs w:val="28"/>
          <w:highlight w:val="yellow"/>
        </w:rPr>
        <w:t>201</w:t>
      </w:r>
      <w:r w:rsidR="008B1008" w:rsidRPr="00331F66">
        <w:rPr>
          <w:rFonts w:ascii="Times New Roman" w:hAnsi="Times New Roman" w:cs="Times New Roman"/>
          <w:sz w:val="28"/>
          <w:szCs w:val="28"/>
          <w:highlight w:val="yellow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74757">
        <w:rPr>
          <w:rFonts w:ascii="Times New Roman" w:hAnsi="Times New Roman" w:cs="Times New Roman"/>
          <w:sz w:val="28"/>
          <w:szCs w:val="28"/>
        </w:rPr>
        <w:t>на эти цели было потрачено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2AE" w:rsidRPr="0058761C">
        <w:rPr>
          <w:rFonts w:ascii="Times New Roman" w:hAnsi="Times New Roman" w:cs="Times New Roman"/>
          <w:b/>
          <w:sz w:val="28"/>
          <w:szCs w:val="28"/>
        </w:rPr>
        <w:t>2</w:t>
      </w:r>
      <w:r w:rsidR="008B1008">
        <w:rPr>
          <w:rFonts w:ascii="Times New Roman" w:hAnsi="Times New Roman" w:cs="Times New Roman"/>
          <w:b/>
          <w:sz w:val="28"/>
          <w:szCs w:val="28"/>
        </w:rPr>
        <w:t>6</w:t>
      </w:r>
      <w:r w:rsidR="00BF32AE" w:rsidRPr="0058761C">
        <w:rPr>
          <w:rFonts w:ascii="Times New Roman" w:hAnsi="Times New Roman" w:cs="Times New Roman"/>
          <w:b/>
          <w:sz w:val="28"/>
          <w:szCs w:val="28"/>
        </w:rPr>
        <w:t> </w:t>
      </w:r>
      <w:r w:rsidR="008B1008">
        <w:rPr>
          <w:rFonts w:ascii="Times New Roman" w:hAnsi="Times New Roman" w:cs="Times New Roman"/>
          <w:b/>
          <w:sz w:val="28"/>
          <w:szCs w:val="28"/>
        </w:rPr>
        <w:t>450</w:t>
      </w:r>
      <w:r w:rsidR="00BF32AE" w:rsidRPr="0058761C">
        <w:rPr>
          <w:rFonts w:ascii="Times New Roman" w:hAnsi="Times New Roman" w:cs="Times New Roman"/>
          <w:b/>
          <w:sz w:val="28"/>
          <w:szCs w:val="28"/>
        </w:rPr>
        <w:t> </w:t>
      </w:r>
      <w:r w:rsidR="008B1008">
        <w:rPr>
          <w:rFonts w:ascii="Times New Roman" w:hAnsi="Times New Roman" w:cs="Times New Roman"/>
          <w:b/>
          <w:sz w:val="28"/>
          <w:szCs w:val="28"/>
        </w:rPr>
        <w:t>319</w:t>
      </w:r>
      <w:r w:rsidR="00BF32AE" w:rsidRPr="00587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2AE" w:rsidRPr="00331F66">
        <w:rPr>
          <w:rFonts w:ascii="Times New Roman" w:hAnsi="Times New Roman" w:cs="Times New Roman"/>
          <w:sz w:val="28"/>
          <w:szCs w:val="28"/>
        </w:rPr>
        <w:t>руб.</w:t>
      </w:r>
      <w:r w:rsidR="00BF32AE"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384975">
        <w:rPr>
          <w:rFonts w:ascii="Times New Roman" w:hAnsi="Times New Roman" w:cs="Times New Roman"/>
          <w:sz w:val="28"/>
          <w:szCs w:val="28"/>
        </w:rPr>
        <w:t>2</w:t>
      </w:r>
      <w:r w:rsidR="008B1008">
        <w:rPr>
          <w:rFonts w:ascii="Times New Roman" w:hAnsi="Times New Roman" w:cs="Times New Roman"/>
          <w:sz w:val="28"/>
          <w:szCs w:val="28"/>
        </w:rPr>
        <w:t>5</w:t>
      </w:r>
      <w:r w:rsidR="00AD295E">
        <w:rPr>
          <w:rFonts w:ascii="Times New Roman" w:hAnsi="Times New Roman" w:cs="Times New Roman"/>
          <w:sz w:val="28"/>
          <w:szCs w:val="28"/>
        </w:rPr>
        <w:t> </w:t>
      </w:r>
      <w:r w:rsidR="008B1008">
        <w:rPr>
          <w:rFonts w:ascii="Times New Roman" w:hAnsi="Times New Roman" w:cs="Times New Roman"/>
          <w:sz w:val="28"/>
          <w:szCs w:val="28"/>
        </w:rPr>
        <w:t xml:space="preserve">231 487 </w:t>
      </w:r>
      <w:r w:rsidR="00384975">
        <w:rPr>
          <w:rFonts w:ascii="Times New Roman" w:hAnsi="Times New Roman" w:cs="Times New Roman"/>
          <w:sz w:val="28"/>
          <w:szCs w:val="28"/>
        </w:rPr>
        <w:t xml:space="preserve">руб. </w:t>
      </w:r>
      <w:r w:rsidR="00435112">
        <w:rPr>
          <w:rFonts w:ascii="Times New Roman" w:hAnsi="Times New Roman" w:cs="Times New Roman"/>
          <w:sz w:val="28"/>
          <w:szCs w:val="28"/>
        </w:rPr>
        <w:t xml:space="preserve">за счет бюджетных субсидий и </w:t>
      </w:r>
      <w:r w:rsidR="008B1008">
        <w:rPr>
          <w:rFonts w:ascii="Times New Roman" w:hAnsi="Times New Roman" w:cs="Times New Roman"/>
          <w:sz w:val="28"/>
          <w:szCs w:val="28"/>
        </w:rPr>
        <w:t>1</w:t>
      </w:r>
      <w:r w:rsidR="00574757">
        <w:rPr>
          <w:rFonts w:ascii="Times New Roman" w:hAnsi="Times New Roman" w:cs="Times New Roman"/>
          <w:sz w:val="28"/>
          <w:szCs w:val="28"/>
        </w:rPr>
        <w:t> </w:t>
      </w:r>
      <w:r w:rsidR="008B1008">
        <w:rPr>
          <w:rFonts w:ascii="Times New Roman" w:hAnsi="Times New Roman" w:cs="Times New Roman"/>
          <w:sz w:val="28"/>
          <w:szCs w:val="28"/>
        </w:rPr>
        <w:t>218</w:t>
      </w:r>
      <w:r w:rsidR="00574757">
        <w:rPr>
          <w:rFonts w:ascii="Times New Roman" w:hAnsi="Times New Roman" w:cs="Times New Roman"/>
          <w:sz w:val="28"/>
          <w:szCs w:val="28"/>
        </w:rPr>
        <w:t xml:space="preserve"> </w:t>
      </w:r>
      <w:r w:rsidR="008B1008">
        <w:rPr>
          <w:rFonts w:ascii="Times New Roman" w:hAnsi="Times New Roman" w:cs="Times New Roman"/>
          <w:sz w:val="28"/>
          <w:szCs w:val="28"/>
        </w:rPr>
        <w:t>832</w:t>
      </w:r>
      <w:r w:rsidR="00574757">
        <w:rPr>
          <w:rFonts w:ascii="Times New Roman" w:hAnsi="Times New Roman" w:cs="Times New Roman"/>
          <w:sz w:val="28"/>
          <w:szCs w:val="28"/>
        </w:rPr>
        <w:t xml:space="preserve">руб. </w:t>
      </w:r>
      <w:r w:rsidR="00435112">
        <w:rPr>
          <w:rFonts w:ascii="Times New Roman" w:hAnsi="Times New Roman" w:cs="Times New Roman"/>
          <w:sz w:val="28"/>
          <w:szCs w:val="28"/>
        </w:rPr>
        <w:t xml:space="preserve">за счет средств от предпринимательской деятельности. </w:t>
      </w:r>
    </w:p>
    <w:p w:rsidR="00574757" w:rsidRDefault="008B1008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31F66">
        <w:rPr>
          <w:rFonts w:ascii="Times New Roman" w:hAnsi="Times New Roman" w:cs="Times New Roman"/>
          <w:sz w:val="28"/>
          <w:szCs w:val="28"/>
          <w:highlight w:val="yellow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95E">
        <w:rPr>
          <w:rFonts w:ascii="Times New Roman" w:hAnsi="Times New Roman" w:cs="Times New Roman"/>
          <w:sz w:val="28"/>
          <w:szCs w:val="28"/>
        </w:rPr>
        <w:t xml:space="preserve">году </w:t>
      </w:r>
      <w:r w:rsidR="00BF32AE" w:rsidRPr="0058761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F32AE" w:rsidRPr="0058761C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342</w:t>
      </w:r>
      <w:r w:rsidR="00BF32AE" w:rsidRPr="0058761C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871</w:t>
      </w:r>
      <w:r w:rsidR="00BF32AE" w:rsidRPr="0058761C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BF32AE">
        <w:rPr>
          <w:rFonts w:ascii="Times New Roman" w:hAnsi="Times New Roman" w:cs="Times New Roman"/>
          <w:sz w:val="28"/>
          <w:szCs w:val="28"/>
        </w:rPr>
        <w:t xml:space="preserve"> в т</w:t>
      </w:r>
      <w:proofErr w:type="gramStart"/>
      <w:r w:rsidR="00BF32A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F32A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32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765</w:t>
      </w:r>
      <w:r w:rsidR="00BF32AE">
        <w:rPr>
          <w:rFonts w:ascii="Times New Roman" w:hAnsi="Times New Roman" w:cs="Times New Roman"/>
          <w:sz w:val="28"/>
          <w:szCs w:val="28"/>
        </w:rPr>
        <w:t xml:space="preserve"> 930 руб. бюджетной субсидии  и </w:t>
      </w:r>
      <w:r>
        <w:rPr>
          <w:rFonts w:ascii="Times New Roman" w:hAnsi="Times New Roman" w:cs="Times New Roman"/>
          <w:sz w:val="28"/>
          <w:szCs w:val="28"/>
        </w:rPr>
        <w:t>3 </w:t>
      </w:r>
      <w:r w:rsidR="00AD295E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6</w:t>
      </w:r>
      <w:r w:rsidR="00AD2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941</w:t>
      </w:r>
      <w:r w:rsidR="00AD295E">
        <w:rPr>
          <w:rFonts w:ascii="Times New Roman" w:hAnsi="Times New Roman" w:cs="Times New Roman"/>
          <w:sz w:val="28"/>
          <w:szCs w:val="28"/>
        </w:rPr>
        <w:t xml:space="preserve"> руб.</w:t>
      </w:r>
      <w:r w:rsidR="00BF32AE">
        <w:rPr>
          <w:rFonts w:ascii="Times New Roman" w:hAnsi="Times New Roman" w:cs="Times New Roman"/>
          <w:sz w:val="28"/>
          <w:szCs w:val="28"/>
        </w:rPr>
        <w:t xml:space="preserve"> внебюджетных средств.</w:t>
      </w:r>
    </w:p>
    <w:p w:rsidR="0058761C" w:rsidRDefault="0058761C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058" w:rsidRDefault="00A46058" w:rsidP="00FA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060A1" w:rsidRDefault="003555B6" w:rsidP="00355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Указу Президента,</w:t>
      </w:r>
      <w:r w:rsidRPr="00355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«Дорожной карте», колледж должен выполнять п</w:t>
      </w:r>
      <w:r w:rsidR="00A460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оказатель отношения</w:t>
      </w:r>
      <w:r w:rsidR="00A46058" w:rsidRPr="00AE06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среднемесячной заработной платы преподавателей и мастеров производственного обучения образовательных организаций, реализующих программы среднего профессионального образования (из всех источников), к среднемесячной заработной плате в субъекте Российской Федерации</w:t>
      </w:r>
      <w:r w:rsidR="00331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460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C08A8" w:rsidRDefault="00A64B78" w:rsidP="009060A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60A1">
        <w:rPr>
          <w:sz w:val="28"/>
          <w:szCs w:val="28"/>
        </w:rPr>
        <w:t>На 20</w:t>
      </w:r>
      <w:r w:rsidR="00331F66">
        <w:rPr>
          <w:sz w:val="28"/>
          <w:szCs w:val="28"/>
        </w:rPr>
        <w:t>20</w:t>
      </w:r>
      <w:r w:rsidR="00891CB4">
        <w:rPr>
          <w:sz w:val="28"/>
          <w:szCs w:val="28"/>
        </w:rPr>
        <w:t xml:space="preserve"> год этот показатель был установлен </w:t>
      </w:r>
      <w:r w:rsidR="00624145">
        <w:rPr>
          <w:sz w:val="28"/>
          <w:szCs w:val="28"/>
        </w:rPr>
        <w:t xml:space="preserve">в </w:t>
      </w:r>
      <w:r w:rsidR="00891CB4">
        <w:rPr>
          <w:sz w:val="28"/>
          <w:szCs w:val="28"/>
        </w:rPr>
        <w:t xml:space="preserve"> размере </w:t>
      </w:r>
      <w:r w:rsidR="009060A1">
        <w:rPr>
          <w:sz w:val="28"/>
          <w:szCs w:val="28"/>
        </w:rPr>
        <w:t>100</w:t>
      </w:r>
      <w:r w:rsidR="00891CB4">
        <w:rPr>
          <w:sz w:val="28"/>
          <w:szCs w:val="28"/>
        </w:rPr>
        <w:t xml:space="preserve">% </w:t>
      </w:r>
      <w:r w:rsidR="00A46058">
        <w:rPr>
          <w:sz w:val="28"/>
          <w:szCs w:val="28"/>
        </w:rPr>
        <w:t xml:space="preserve">и </w:t>
      </w:r>
      <w:r w:rsidR="00B820F2">
        <w:rPr>
          <w:sz w:val="28"/>
          <w:szCs w:val="28"/>
        </w:rPr>
        <w:t xml:space="preserve">колледж </w:t>
      </w:r>
      <w:r w:rsidR="00D413AD">
        <w:rPr>
          <w:sz w:val="28"/>
          <w:szCs w:val="28"/>
        </w:rPr>
        <w:t>на</w:t>
      </w:r>
      <w:r w:rsidR="00891CB4">
        <w:rPr>
          <w:sz w:val="28"/>
          <w:szCs w:val="28"/>
        </w:rPr>
        <w:t xml:space="preserve"> </w:t>
      </w:r>
      <w:r w:rsidR="00B820F2">
        <w:rPr>
          <w:sz w:val="28"/>
          <w:szCs w:val="28"/>
        </w:rPr>
        <w:t xml:space="preserve">конец года этот показатель выполнил. </w:t>
      </w:r>
      <w:r w:rsidR="00331F66">
        <w:rPr>
          <w:sz w:val="28"/>
          <w:szCs w:val="28"/>
        </w:rPr>
        <w:t xml:space="preserve">В 2019 году выполнение показателя также 100%. </w:t>
      </w:r>
      <w:r w:rsidR="00B820F2">
        <w:rPr>
          <w:sz w:val="28"/>
          <w:szCs w:val="28"/>
        </w:rPr>
        <w:t>В 2018 году</w:t>
      </w:r>
      <w:r w:rsidR="00AD295E">
        <w:rPr>
          <w:sz w:val="28"/>
          <w:szCs w:val="28"/>
        </w:rPr>
        <w:t xml:space="preserve"> </w:t>
      </w:r>
      <w:r w:rsidR="00AE0110">
        <w:rPr>
          <w:sz w:val="28"/>
          <w:szCs w:val="28"/>
        </w:rPr>
        <w:t>показатель по колледжу</w:t>
      </w:r>
      <w:r w:rsidR="00B820F2">
        <w:rPr>
          <w:sz w:val="28"/>
          <w:szCs w:val="28"/>
        </w:rPr>
        <w:t xml:space="preserve"> составил</w:t>
      </w:r>
      <w:r w:rsidR="00891CB4">
        <w:rPr>
          <w:sz w:val="28"/>
          <w:szCs w:val="28"/>
        </w:rPr>
        <w:t xml:space="preserve"> </w:t>
      </w:r>
      <w:r w:rsidR="00DA660C">
        <w:rPr>
          <w:sz w:val="28"/>
          <w:szCs w:val="28"/>
        </w:rPr>
        <w:t>9</w:t>
      </w:r>
      <w:r w:rsidR="00D413AD">
        <w:rPr>
          <w:sz w:val="28"/>
          <w:szCs w:val="28"/>
        </w:rPr>
        <w:t>1</w:t>
      </w:r>
      <w:r w:rsidR="00DA660C">
        <w:rPr>
          <w:sz w:val="28"/>
          <w:szCs w:val="28"/>
        </w:rPr>
        <w:t>,6%.</w:t>
      </w:r>
      <w:r w:rsidR="00B820F2">
        <w:rPr>
          <w:sz w:val="28"/>
          <w:szCs w:val="28"/>
        </w:rPr>
        <w:t xml:space="preserve"> </w:t>
      </w:r>
    </w:p>
    <w:p w:rsidR="007E5376" w:rsidRDefault="00A64B78" w:rsidP="00A6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660C">
        <w:rPr>
          <w:sz w:val="28"/>
          <w:szCs w:val="28"/>
        </w:rPr>
        <w:t xml:space="preserve">Среднемесячная зарплата в регионе </w:t>
      </w:r>
      <w:r w:rsidR="003555B6">
        <w:rPr>
          <w:sz w:val="28"/>
          <w:szCs w:val="28"/>
        </w:rPr>
        <w:t xml:space="preserve">на 2020год </w:t>
      </w:r>
      <w:r w:rsidR="00F46CF4">
        <w:rPr>
          <w:sz w:val="28"/>
          <w:szCs w:val="28"/>
        </w:rPr>
        <w:t xml:space="preserve">установлена в размере 28 768,80 руб., </w:t>
      </w:r>
      <w:r w:rsidR="00A46058">
        <w:rPr>
          <w:sz w:val="28"/>
          <w:szCs w:val="28"/>
        </w:rPr>
        <w:t>на 2019год – 27</w:t>
      </w:r>
      <w:r w:rsidR="003555B6">
        <w:rPr>
          <w:sz w:val="28"/>
          <w:szCs w:val="28"/>
        </w:rPr>
        <w:t xml:space="preserve"> 868</w:t>
      </w:r>
      <w:r w:rsidR="00A46058">
        <w:rPr>
          <w:sz w:val="28"/>
          <w:szCs w:val="28"/>
        </w:rPr>
        <w:t xml:space="preserve"> руб.</w:t>
      </w:r>
      <w:r w:rsidR="007E5376">
        <w:rPr>
          <w:sz w:val="28"/>
          <w:szCs w:val="28"/>
        </w:rPr>
        <w:t>,</w:t>
      </w:r>
      <w:r w:rsidR="00A46058">
        <w:rPr>
          <w:sz w:val="28"/>
          <w:szCs w:val="28"/>
        </w:rPr>
        <w:t xml:space="preserve"> </w:t>
      </w:r>
      <w:r w:rsidR="00DA660C">
        <w:rPr>
          <w:sz w:val="28"/>
          <w:szCs w:val="28"/>
        </w:rPr>
        <w:t xml:space="preserve">на </w:t>
      </w:r>
      <w:r w:rsidR="00F404F7">
        <w:rPr>
          <w:sz w:val="28"/>
          <w:szCs w:val="28"/>
        </w:rPr>
        <w:t>2018 год</w:t>
      </w:r>
      <w:proofErr w:type="gramStart"/>
      <w:r w:rsidR="00DA660C">
        <w:rPr>
          <w:sz w:val="28"/>
          <w:szCs w:val="28"/>
        </w:rPr>
        <w:t>.</w:t>
      </w:r>
      <w:proofErr w:type="gramEnd"/>
      <w:r w:rsidR="00DA660C">
        <w:rPr>
          <w:sz w:val="28"/>
          <w:szCs w:val="28"/>
        </w:rPr>
        <w:t xml:space="preserve"> </w:t>
      </w:r>
      <w:proofErr w:type="gramStart"/>
      <w:r w:rsidR="00AC0C79">
        <w:rPr>
          <w:sz w:val="28"/>
          <w:szCs w:val="28"/>
        </w:rPr>
        <w:t>о</w:t>
      </w:r>
      <w:proofErr w:type="gramEnd"/>
      <w:r w:rsidR="00AC0C79">
        <w:rPr>
          <w:sz w:val="28"/>
          <w:szCs w:val="28"/>
        </w:rPr>
        <w:t xml:space="preserve">на </w:t>
      </w:r>
      <w:r w:rsidR="00DA660C">
        <w:rPr>
          <w:sz w:val="28"/>
          <w:szCs w:val="28"/>
        </w:rPr>
        <w:t>составляла 24</w:t>
      </w:r>
      <w:r w:rsidR="00F404F7">
        <w:rPr>
          <w:sz w:val="28"/>
          <w:szCs w:val="28"/>
        </w:rPr>
        <w:t xml:space="preserve"> </w:t>
      </w:r>
      <w:r w:rsidR="00DA660C">
        <w:rPr>
          <w:sz w:val="28"/>
          <w:szCs w:val="28"/>
        </w:rPr>
        <w:t>5</w:t>
      </w:r>
      <w:r w:rsidR="00F404F7">
        <w:rPr>
          <w:sz w:val="28"/>
          <w:szCs w:val="28"/>
        </w:rPr>
        <w:t>70</w:t>
      </w:r>
      <w:r w:rsidR="00DA660C">
        <w:rPr>
          <w:sz w:val="28"/>
          <w:szCs w:val="28"/>
        </w:rPr>
        <w:t>руб.</w:t>
      </w:r>
      <w:r w:rsidR="00AE0110">
        <w:rPr>
          <w:sz w:val="28"/>
          <w:szCs w:val="28"/>
        </w:rPr>
        <w:t xml:space="preserve"> </w:t>
      </w:r>
      <w:r w:rsidR="00DA660C">
        <w:rPr>
          <w:sz w:val="28"/>
          <w:szCs w:val="28"/>
        </w:rPr>
        <w:t xml:space="preserve">(данные </w:t>
      </w:r>
      <w:r w:rsidR="00F404F7">
        <w:rPr>
          <w:sz w:val="28"/>
          <w:szCs w:val="28"/>
        </w:rPr>
        <w:t>разработанные Минэкономразвития России во исполн</w:t>
      </w:r>
      <w:r w:rsidR="00F46CF4">
        <w:rPr>
          <w:sz w:val="28"/>
          <w:szCs w:val="28"/>
        </w:rPr>
        <w:t>ении поручения Правительства РФ.)</w:t>
      </w:r>
      <w:r w:rsidR="00DA660C">
        <w:rPr>
          <w:sz w:val="28"/>
          <w:szCs w:val="28"/>
        </w:rPr>
        <w:t xml:space="preserve"> </w:t>
      </w:r>
    </w:p>
    <w:p w:rsidR="00A64B78" w:rsidRDefault="00AE0110" w:rsidP="00A6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A64B78">
        <w:rPr>
          <w:sz w:val="28"/>
          <w:szCs w:val="28"/>
        </w:rPr>
        <w:t xml:space="preserve"> 01.</w:t>
      </w:r>
      <w:r w:rsidR="00894500">
        <w:rPr>
          <w:sz w:val="28"/>
          <w:szCs w:val="28"/>
        </w:rPr>
        <w:t>1</w:t>
      </w:r>
      <w:r w:rsidR="00A64B78">
        <w:rPr>
          <w:sz w:val="28"/>
          <w:szCs w:val="28"/>
        </w:rPr>
        <w:t>0.20</w:t>
      </w:r>
      <w:r w:rsidR="00B80FD0">
        <w:rPr>
          <w:sz w:val="28"/>
          <w:szCs w:val="28"/>
        </w:rPr>
        <w:t>20</w:t>
      </w:r>
      <w:r w:rsidR="00A64B78">
        <w:rPr>
          <w:sz w:val="28"/>
          <w:szCs w:val="28"/>
        </w:rPr>
        <w:t xml:space="preserve">г </w:t>
      </w:r>
      <w:r w:rsidR="00977346">
        <w:rPr>
          <w:sz w:val="28"/>
          <w:szCs w:val="28"/>
        </w:rPr>
        <w:t xml:space="preserve">были </w:t>
      </w:r>
      <w:r>
        <w:rPr>
          <w:sz w:val="28"/>
          <w:szCs w:val="28"/>
        </w:rPr>
        <w:t>увеличены оклады бюджетников</w:t>
      </w:r>
      <w:r w:rsidR="00A64B78">
        <w:rPr>
          <w:sz w:val="28"/>
          <w:szCs w:val="28"/>
        </w:rPr>
        <w:t xml:space="preserve"> на </w:t>
      </w:r>
      <w:r w:rsidR="00894500">
        <w:rPr>
          <w:sz w:val="28"/>
          <w:szCs w:val="28"/>
        </w:rPr>
        <w:t>3</w:t>
      </w:r>
      <w:r w:rsidR="00A64B78">
        <w:rPr>
          <w:sz w:val="28"/>
          <w:szCs w:val="28"/>
        </w:rPr>
        <w:t>%</w:t>
      </w:r>
      <w:r w:rsidR="00E86F87">
        <w:rPr>
          <w:sz w:val="28"/>
          <w:szCs w:val="28"/>
        </w:rPr>
        <w:t xml:space="preserve"> и  МРОТ</w:t>
      </w:r>
      <w:r w:rsidR="00A66DDB">
        <w:rPr>
          <w:sz w:val="28"/>
          <w:szCs w:val="28"/>
        </w:rPr>
        <w:t xml:space="preserve"> доведен</w:t>
      </w:r>
      <w:r w:rsidR="00E86F87">
        <w:rPr>
          <w:sz w:val="28"/>
          <w:szCs w:val="28"/>
        </w:rPr>
        <w:t xml:space="preserve"> до </w:t>
      </w:r>
      <w:r w:rsidR="00977346">
        <w:rPr>
          <w:sz w:val="28"/>
          <w:szCs w:val="28"/>
        </w:rPr>
        <w:t>1</w:t>
      </w:r>
      <w:r w:rsidR="00B80FD0">
        <w:rPr>
          <w:sz w:val="28"/>
          <w:szCs w:val="28"/>
        </w:rPr>
        <w:t>2</w:t>
      </w:r>
      <w:r w:rsidR="00977346">
        <w:rPr>
          <w:sz w:val="28"/>
          <w:szCs w:val="28"/>
        </w:rPr>
        <w:t xml:space="preserve"> </w:t>
      </w:r>
      <w:r w:rsidR="00B80FD0">
        <w:rPr>
          <w:sz w:val="28"/>
          <w:szCs w:val="28"/>
        </w:rPr>
        <w:t>130</w:t>
      </w:r>
      <w:r w:rsidR="00E86F87">
        <w:rPr>
          <w:sz w:val="28"/>
          <w:szCs w:val="28"/>
        </w:rPr>
        <w:t xml:space="preserve"> руб. </w:t>
      </w:r>
      <w:r w:rsidR="00961DF2">
        <w:rPr>
          <w:sz w:val="28"/>
          <w:szCs w:val="28"/>
        </w:rPr>
        <w:t xml:space="preserve">Стоимость часа преподавателя высшей категории в колледже   составила 114,13 руб., первой категории 99,24 </w:t>
      </w:r>
      <w:proofErr w:type="spellStart"/>
      <w:r w:rsidR="00961DF2">
        <w:rPr>
          <w:sz w:val="28"/>
          <w:szCs w:val="28"/>
        </w:rPr>
        <w:t>руб.</w:t>
      </w:r>
      <w:proofErr w:type="gramStart"/>
      <w:r w:rsidR="00961DF2">
        <w:rPr>
          <w:sz w:val="28"/>
          <w:szCs w:val="28"/>
        </w:rPr>
        <w:t>,б</w:t>
      </w:r>
      <w:proofErr w:type="gramEnd"/>
      <w:r w:rsidR="00961DF2">
        <w:rPr>
          <w:sz w:val="28"/>
          <w:szCs w:val="28"/>
        </w:rPr>
        <w:t>ез</w:t>
      </w:r>
      <w:proofErr w:type="spellEnd"/>
      <w:r w:rsidR="00961DF2">
        <w:rPr>
          <w:sz w:val="28"/>
          <w:szCs w:val="28"/>
        </w:rPr>
        <w:t xml:space="preserve"> категории 82,71 руб. Для доведения заработной платы преподавателей до средней по региону, назначались стимулирующие выплаты. С</w:t>
      </w:r>
      <w:r w:rsidR="00977346">
        <w:rPr>
          <w:sz w:val="28"/>
          <w:szCs w:val="28"/>
        </w:rPr>
        <w:t xml:space="preserve"> января 20</w:t>
      </w:r>
      <w:r w:rsidR="00894500">
        <w:rPr>
          <w:sz w:val="28"/>
          <w:szCs w:val="28"/>
        </w:rPr>
        <w:t>2</w:t>
      </w:r>
      <w:r w:rsidR="00B80FD0">
        <w:rPr>
          <w:sz w:val="28"/>
          <w:szCs w:val="28"/>
        </w:rPr>
        <w:t>1</w:t>
      </w:r>
      <w:r w:rsidR="00977346">
        <w:rPr>
          <w:sz w:val="28"/>
          <w:szCs w:val="28"/>
        </w:rPr>
        <w:t xml:space="preserve"> года МРОТ </w:t>
      </w:r>
      <w:r w:rsidR="00961DF2">
        <w:rPr>
          <w:sz w:val="28"/>
          <w:szCs w:val="28"/>
        </w:rPr>
        <w:t xml:space="preserve">составил </w:t>
      </w:r>
      <w:r w:rsidR="00977346">
        <w:rPr>
          <w:sz w:val="28"/>
          <w:szCs w:val="28"/>
        </w:rPr>
        <w:t>1</w:t>
      </w:r>
      <w:r w:rsidR="00894500">
        <w:rPr>
          <w:sz w:val="28"/>
          <w:szCs w:val="28"/>
        </w:rPr>
        <w:t>2</w:t>
      </w:r>
      <w:r w:rsidR="00977346">
        <w:rPr>
          <w:sz w:val="28"/>
          <w:szCs w:val="28"/>
        </w:rPr>
        <w:t> </w:t>
      </w:r>
      <w:r w:rsidR="00B80FD0">
        <w:rPr>
          <w:sz w:val="28"/>
          <w:szCs w:val="28"/>
        </w:rPr>
        <w:t>79</w:t>
      </w:r>
      <w:r w:rsidR="00961DF2">
        <w:rPr>
          <w:sz w:val="28"/>
          <w:szCs w:val="28"/>
        </w:rPr>
        <w:t>2</w:t>
      </w:r>
      <w:r w:rsidR="00977346">
        <w:rPr>
          <w:sz w:val="28"/>
          <w:szCs w:val="28"/>
        </w:rPr>
        <w:t xml:space="preserve"> руб.</w:t>
      </w:r>
    </w:p>
    <w:p w:rsidR="00AA579A" w:rsidRDefault="00F65D51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61DF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колледже имеется кредиторская задолженность в размере </w:t>
      </w:r>
      <w:r w:rsidR="00961DF2">
        <w:rPr>
          <w:rFonts w:ascii="Times New Roman" w:hAnsi="Times New Roman" w:cs="Times New Roman"/>
          <w:sz w:val="28"/>
          <w:szCs w:val="28"/>
        </w:rPr>
        <w:t>48 668,20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773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346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по оплате коммунальных услуг </w:t>
      </w:r>
      <w:r w:rsidR="00A4370D">
        <w:rPr>
          <w:rFonts w:ascii="Times New Roman" w:hAnsi="Times New Roman" w:cs="Times New Roman"/>
          <w:sz w:val="28"/>
          <w:szCs w:val="28"/>
        </w:rPr>
        <w:t>27 608,48</w:t>
      </w:r>
      <w:r w:rsidR="00977346">
        <w:rPr>
          <w:rFonts w:ascii="Times New Roman" w:hAnsi="Times New Roman" w:cs="Times New Roman"/>
          <w:sz w:val="28"/>
          <w:szCs w:val="28"/>
        </w:rPr>
        <w:t xml:space="preserve"> руб.</w:t>
      </w:r>
      <w:r w:rsidR="00894500">
        <w:rPr>
          <w:rFonts w:ascii="Times New Roman" w:hAnsi="Times New Roman" w:cs="Times New Roman"/>
          <w:sz w:val="28"/>
          <w:szCs w:val="28"/>
        </w:rPr>
        <w:t>, за услуги связи 1</w:t>
      </w:r>
      <w:r w:rsidR="00A4370D">
        <w:rPr>
          <w:rFonts w:ascii="Times New Roman" w:hAnsi="Times New Roman" w:cs="Times New Roman"/>
          <w:sz w:val="28"/>
          <w:szCs w:val="28"/>
        </w:rPr>
        <w:t xml:space="preserve">7 407,71 </w:t>
      </w:r>
      <w:r w:rsidR="00894500">
        <w:rPr>
          <w:rFonts w:ascii="Times New Roman" w:hAnsi="Times New Roman" w:cs="Times New Roman"/>
          <w:sz w:val="28"/>
          <w:szCs w:val="28"/>
        </w:rPr>
        <w:t>руб.</w:t>
      </w:r>
      <w:r w:rsidR="00AA579A">
        <w:rPr>
          <w:rFonts w:ascii="Times New Roman" w:hAnsi="Times New Roman" w:cs="Times New Roman"/>
          <w:sz w:val="28"/>
          <w:szCs w:val="28"/>
        </w:rPr>
        <w:t xml:space="preserve">, </w:t>
      </w:r>
      <w:r w:rsidR="00A4370D">
        <w:rPr>
          <w:rFonts w:ascii="Times New Roman" w:hAnsi="Times New Roman" w:cs="Times New Roman"/>
          <w:sz w:val="28"/>
          <w:szCs w:val="28"/>
        </w:rPr>
        <w:t>за экспресс- почту 1592,01руб., за бензин 2060</w:t>
      </w:r>
      <w:r w:rsidR="00AA579A">
        <w:rPr>
          <w:rFonts w:ascii="Times New Roman" w:hAnsi="Times New Roman" w:cs="Times New Roman"/>
          <w:sz w:val="28"/>
          <w:szCs w:val="28"/>
        </w:rPr>
        <w:t xml:space="preserve"> руб. Задолженность образовалась из</w:t>
      </w:r>
      <w:r w:rsidR="00A4370D">
        <w:rPr>
          <w:rFonts w:ascii="Times New Roman" w:hAnsi="Times New Roman" w:cs="Times New Roman"/>
          <w:sz w:val="28"/>
          <w:szCs w:val="28"/>
        </w:rPr>
        <w:t>-</w:t>
      </w:r>
      <w:r w:rsidR="00AA579A">
        <w:rPr>
          <w:rFonts w:ascii="Times New Roman" w:hAnsi="Times New Roman" w:cs="Times New Roman"/>
          <w:sz w:val="28"/>
          <w:szCs w:val="28"/>
        </w:rPr>
        <w:t>за отсутствия счетов на оплату в конце года. На данный момент задолженность по</w:t>
      </w:r>
      <w:r w:rsidR="00A4370D">
        <w:rPr>
          <w:rFonts w:ascii="Times New Roman" w:hAnsi="Times New Roman" w:cs="Times New Roman"/>
          <w:sz w:val="28"/>
          <w:szCs w:val="28"/>
        </w:rPr>
        <w:t>гашена</w:t>
      </w:r>
      <w:r w:rsidR="00AA579A">
        <w:rPr>
          <w:rFonts w:ascii="Times New Roman" w:hAnsi="Times New Roman" w:cs="Times New Roman"/>
          <w:sz w:val="28"/>
          <w:szCs w:val="28"/>
        </w:rPr>
        <w:t>.</w:t>
      </w:r>
    </w:p>
    <w:p w:rsidR="00EC06BD" w:rsidRDefault="00EC06BD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EFD" w:rsidRDefault="00977346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</w:t>
      </w:r>
      <w:r w:rsidR="00F65D51">
        <w:rPr>
          <w:rFonts w:ascii="Times New Roman" w:hAnsi="Times New Roman" w:cs="Times New Roman"/>
          <w:sz w:val="28"/>
          <w:szCs w:val="28"/>
        </w:rPr>
        <w:t xml:space="preserve">ебиторская задолженность </w:t>
      </w:r>
      <w:proofErr w:type="gramStart"/>
      <w:r w:rsidR="00DD4BEC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DD4BEC">
        <w:rPr>
          <w:rFonts w:ascii="Times New Roman" w:hAnsi="Times New Roman" w:cs="Times New Roman"/>
          <w:sz w:val="28"/>
          <w:szCs w:val="28"/>
        </w:rPr>
        <w:t xml:space="preserve"> 2020 года  </w:t>
      </w:r>
      <w:r w:rsidR="00F65D51">
        <w:rPr>
          <w:rFonts w:ascii="Times New Roman" w:hAnsi="Times New Roman" w:cs="Times New Roman"/>
          <w:sz w:val="28"/>
          <w:szCs w:val="28"/>
        </w:rPr>
        <w:t xml:space="preserve">по платным услугам </w:t>
      </w:r>
      <w:r w:rsidR="00892EFD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EC06BD">
        <w:rPr>
          <w:rFonts w:ascii="Times New Roman" w:hAnsi="Times New Roman" w:cs="Times New Roman"/>
          <w:sz w:val="28"/>
          <w:szCs w:val="28"/>
        </w:rPr>
        <w:t>1</w:t>
      </w:r>
      <w:r w:rsidR="00892EFD">
        <w:rPr>
          <w:rFonts w:ascii="Times New Roman" w:hAnsi="Times New Roman" w:cs="Times New Roman"/>
          <w:sz w:val="28"/>
          <w:szCs w:val="28"/>
        </w:rPr>
        <w:t xml:space="preserve"> 798 594,61 руб. в том числе: </w:t>
      </w:r>
    </w:p>
    <w:p w:rsidR="00892EFD" w:rsidRDefault="00892EFD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4164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416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1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524 801,03</w:t>
      </w:r>
      <w:r w:rsidR="0054164B">
        <w:rPr>
          <w:rFonts w:ascii="Times New Roman" w:hAnsi="Times New Roman" w:cs="Times New Roman"/>
          <w:sz w:val="28"/>
          <w:szCs w:val="28"/>
        </w:rPr>
        <w:t xml:space="preserve"> руб.,</w:t>
      </w:r>
      <w:r w:rsidR="00EC0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EFD" w:rsidRDefault="00892EFD" w:rsidP="00892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6BD">
        <w:rPr>
          <w:rFonts w:ascii="Times New Roman" w:hAnsi="Times New Roman" w:cs="Times New Roman"/>
          <w:sz w:val="28"/>
          <w:szCs w:val="28"/>
        </w:rPr>
        <w:t xml:space="preserve">по основному образованию </w:t>
      </w:r>
      <w:r>
        <w:rPr>
          <w:rFonts w:ascii="Times New Roman" w:hAnsi="Times New Roman" w:cs="Times New Roman"/>
          <w:sz w:val="28"/>
          <w:szCs w:val="28"/>
        </w:rPr>
        <w:t>500 878,74</w:t>
      </w:r>
      <w:r w:rsidR="00EC06B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2EFD" w:rsidRDefault="00892EFD" w:rsidP="00892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проживание в общежитии 772 914,84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5C57D1">
        <w:rPr>
          <w:rFonts w:ascii="Times New Roman" w:hAnsi="Times New Roman" w:cs="Times New Roman"/>
          <w:sz w:val="28"/>
          <w:szCs w:val="28"/>
        </w:rPr>
        <w:t>:</w:t>
      </w:r>
    </w:p>
    <w:p w:rsidR="00892EFD" w:rsidRDefault="005C57D1" w:rsidP="00892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колледжа 32080,76руб.</w:t>
      </w:r>
      <w:r w:rsidR="00892E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0D47" w:rsidRDefault="003B338C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EC06BD">
        <w:rPr>
          <w:rFonts w:ascii="Times New Roman" w:hAnsi="Times New Roman" w:cs="Times New Roman"/>
          <w:sz w:val="28"/>
          <w:szCs w:val="28"/>
        </w:rPr>
        <w:t>и факты</w:t>
      </w:r>
      <w:r w:rsidR="005C57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5C57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негативно сказыва</w:t>
      </w:r>
      <w:r w:rsidR="001258E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н</w:t>
      </w:r>
      <w:r w:rsidR="005C57D1">
        <w:rPr>
          <w:rFonts w:ascii="Times New Roman" w:hAnsi="Times New Roman" w:cs="Times New Roman"/>
          <w:sz w:val="28"/>
          <w:szCs w:val="28"/>
        </w:rPr>
        <w:t>а финансовом состоянии колледжа, поэтому необходимо вести постоянную работу по сокращению дебиторской задолженности.</w:t>
      </w:r>
    </w:p>
    <w:p w:rsidR="005C57D1" w:rsidRDefault="005C57D1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D1" w:rsidRDefault="005C57D1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D1" w:rsidRDefault="005C57D1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D1" w:rsidRDefault="005C57D1" w:rsidP="00FA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ФЭ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главный бухгалтер                                Г.В.Фаталиева</w:t>
      </w:r>
    </w:p>
    <w:sectPr w:rsidR="005C57D1" w:rsidSect="007819E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81E"/>
    <w:multiLevelType w:val="hybridMultilevel"/>
    <w:tmpl w:val="BA9A3182"/>
    <w:lvl w:ilvl="0" w:tplc="AA2610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923AA4"/>
    <w:multiLevelType w:val="hybridMultilevel"/>
    <w:tmpl w:val="07CC5CA0"/>
    <w:lvl w:ilvl="0" w:tplc="AA261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C526C"/>
    <w:multiLevelType w:val="hybridMultilevel"/>
    <w:tmpl w:val="845078D4"/>
    <w:lvl w:ilvl="0" w:tplc="AA2610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5443D97"/>
    <w:multiLevelType w:val="hybridMultilevel"/>
    <w:tmpl w:val="25801B2C"/>
    <w:lvl w:ilvl="0" w:tplc="AA2610D4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5B3679B4"/>
    <w:multiLevelType w:val="hybridMultilevel"/>
    <w:tmpl w:val="8ECA3EF0"/>
    <w:lvl w:ilvl="0" w:tplc="AA2610D4">
      <w:start w:val="1"/>
      <w:numFmt w:val="bullet"/>
      <w:lvlText w:val="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63E8"/>
    <w:rsid w:val="00001CEF"/>
    <w:rsid w:val="00014A57"/>
    <w:rsid w:val="00063F7E"/>
    <w:rsid w:val="000C0CF3"/>
    <w:rsid w:val="000E30FA"/>
    <w:rsid w:val="000F0B1E"/>
    <w:rsid w:val="000F5EE0"/>
    <w:rsid w:val="000F660B"/>
    <w:rsid w:val="00117AA7"/>
    <w:rsid w:val="0012024B"/>
    <w:rsid w:val="001258ED"/>
    <w:rsid w:val="00145B72"/>
    <w:rsid w:val="00150E2A"/>
    <w:rsid w:val="001537E8"/>
    <w:rsid w:val="0015687A"/>
    <w:rsid w:val="00166C99"/>
    <w:rsid w:val="00181888"/>
    <w:rsid w:val="001847B5"/>
    <w:rsid w:val="001C08A8"/>
    <w:rsid w:val="001C4018"/>
    <w:rsid w:val="001C4223"/>
    <w:rsid w:val="001E04A2"/>
    <w:rsid w:val="00202493"/>
    <w:rsid w:val="002209D8"/>
    <w:rsid w:val="00232214"/>
    <w:rsid w:val="00241548"/>
    <w:rsid w:val="002511C7"/>
    <w:rsid w:val="00266018"/>
    <w:rsid w:val="00280B38"/>
    <w:rsid w:val="00283F30"/>
    <w:rsid w:val="002B45B0"/>
    <w:rsid w:val="002B465D"/>
    <w:rsid w:val="003131BA"/>
    <w:rsid w:val="00316674"/>
    <w:rsid w:val="00331F66"/>
    <w:rsid w:val="003555B6"/>
    <w:rsid w:val="00357433"/>
    <w:rsid w:val="003740F3"/>
    <w:rsid w:val="00384975"/>
    <w:rsid w:val="003B338C"/>
    <w:rsid w:val="003C1EF2"/>
    <w:rsid w:val="003C5B32"/>
    <w:rsid w:val="003D284B"/>
    <w:rsid w:val="00414B46"/>
    <w:rsid w:val="00423AAC"/>
    <w:rsid w:val="004324A6"/>
    <w:rsid w:val="00435112"/>
    <w:rsid w:val="00476EA2"/>
    <w:rsid w:val="004947C9"/>
    <w:rsid w:val="00495BB0"/>
    <w:rsid w:val="004C1F4C"/>
    <w:rsid w:val="004C2033"/>
    <w:rsid w:val="004F3615"/>
    <w:rsid w:val="004F74D6"/>
    <w:rsid w:val="00501F95"/>
    <w:rsid w:val="005107B7"/>
    <w:rsid w:val="0054164B"/>
    <w:rsid w:val="005556E9"/>
    <w:rsid w:val="00556BF6"/>
    <w:rsid w:val="00566C57"/>
    <w:rsid w:val="00574757"/>
    <w:rsid w:val="0058761C"/>
    <w:rsid w:val="00590AAD"/>
    <w:rsid w:val="00591E75"/>
    <w:rsid w:val="005A2CCF"/>
    <w:rsid w:val="005C57D1"/>
    <w:rsid w:val="005C767C"/>
    <w:rsid w:val="005F037E"/>
    <w:rsid w:val="00605754"/>
    <w:rsid w:val="00624145"/>
    <w:rsid w:val="00625CC9"/>
    <w:rsid w:val="00633C65"/>
    <w:rsid w:val="006555DC"/>
    <w:rsid w:val="00676A35"/>
    <w:rsid w:val="00677F43"/>
    <w:rsid w:val="006862A4"/>
    <w:rsid w:val="0069075B"/>
    <w:rsid w:val="006A271C"/>
    <w:rsid w:val="006C03D7"/>
    <w:rsid w:val="006D5F4A"/>
    <w:rsid w:val="006D7F11"/>
    <w:rsid w:val="006E094D"/>
    <w:rsid w:val="006E0D47"/>
    <w:rsid w:val="00746E32"/>
    <w:rsid w:val="00747293"/>
    <w:rsid w:val="007614A0"/>
    <w:rsid w:val="007819E5"/>
    <w:rsid w:val="007826A3"/>
    <w:rsid w:val="007948B3"/>
    <w:rsid w:val="007A2022"/>
    <w:rsid w:val="007E5376"/>
    <w:rsid w:val="007F3733"/>
    <w:rsid w:val="007F4D17"/>
    <w:rsid w:val="008237A7"/>
    <w:rsid w:val="0082573C"/>
    <w:rsid w:val="00837B2F"/>
    <w:rsid w:val="008510D4"/>
    <w:rsid w:val="00871A5B"/>
    <w:rsid w:val="00881C99"/>
    <w:rsid w:val="00891CB4"/>
    <w:rsid w:val="00892EFD"/>
    <w:rsid w:val="00894500"/>
    <w:rsid w:val="008B1008"/>
    <w:rsid w:val="008C1A4F"/>
    <w:rsid w:val="008C21D8"/>
    <w:rsid w:val="008C2A47"/>
    <w:rsid w:val="00902974"/>
    <w:rsid w:val="00902A37"/>
    <w:rsid w:val="009060A1"/>
    <w:rsid w:val="00920D76"/>
    <w:rsid w:val="00932330"/>
    <w:rsid w:val="00951ACD"/>
    <w:rsid w:val="00956BE3"/>
    <w:rsid w:val="00957C4F"/>
    <w:rsid w:val="00961374"/>
    <w:rsid w:val="00961DF2"/>
    <w:rsid w:val="00963EDB"/>
    <w:rsid w:val="00977346"/>
    <w:rsid w:val="00990953"/>
    <w:rsid w:val="00994315"/>
    <w:rsid w:val="009A4566"/>
    <w:rsid w:val="009E4FC3"/>
    <w:rsid w:val="009F4384"/>
    <w:rsid w:val="00A0543A"/>
    <w:rsid w:val="00A10406"/>
    <w:rsid w:val="00A4370D"/>
    <w:rsid w:val="00A46058"/>
    <w:rsid w:val="00A64B78"/>
    <w:rsid w:val="00A66DDB"/>
    <w:rsid w:val="00A67741"/>
    <w:rsid w:val="00A80BD8"/>
    <w:rsid w:val="00A83466"/>
    <w:rsid w:val="00A87ACC"/>
    <w:rsid w:val="00A947BC"/>
    <w:rsid w:val="00AA579A"/>
    <w:rsid w:val="00AC0C79"/>
    <w:rsid w:val="00AC50CA"/>
    <w:rsid w:val="00AD295E"/>
    <w:rsid w:val="00AE0110"/>
    <w:rsid w:val="00AE06DA"/>
    <w:rsid w:val="00AE166A"/>
    <w:rsid w:val="00B3663D"/>
    <w:rsid w:val="00B6071E"/>
    <w:rsid w:val="00B6490D"/>
    <w:rsid w:val="00B80FD0"/>
    <w:rsid w:val="00B820F2"/>
    <w:rsid w:val="00B91199"/>
    <w:rsid w:val="00BA4D31"/>
    <w:rsid w:val="00BB0366"/>
    <w:rsid w:val="00BC1AB3"/>
    <w:rsid w:val="00BF32AE"/>
    <w:rsid w:val="00C06261"/>
    <w:rsid w:val="00C134D8"/>
    <w:rsid w:val="00C34704"/>
    <w:rsid w:val="00C351C3"/>
    <w:rsid w:val="00C43747"/>
    <w:rsid w:val="00C43AC7"/>
    <w:rsid w:val="00C4495D"/>
    <w:rsid w:val="00C707C2"/>
    <w:rsid w:val="00C73EA3"/>
    <w:rsid w:val="00C76736"/>
    <w:rsid w:val="00C80667"/>
    <w:rsid w:val="00C85409"/>
    <w:rsid w:val="00C857C1"/>
    <w:rsid w:val="00CA2004"/>
    <w:rsid w:val="00CB229D"/>
    <w:rsid w:val="00CB699D"/>
    <w:rsid w:val="00CC5D7C"/>
    <w:rsid w:val="00CC7183"/>
    <w:rsid w:val="00CE7189"/>
    <w:rsid w:val="00D1580F"/>
    <w:rsid w:val="00D17E5D"/>
    <w:rsid w:val="00D22C95"/>
    <w:rsid w:val="00D35543"/>
    <w:rsid w:val="00D413AD"/>
    <w:rsid w:val="00D432FC"/>
    <w:rsid w:val="00D608FC"/>
    <w:rsid w:val="00D656DB"/>
    <w:rsid w:val="00D839F4"/>
    <w:rsid w:val="00D83FFA"/>
    <w:rsid w:val="00D9420D"/>
    <w:rsid w:val="00DA61DA"/>
    <w:rsid w:val="00DA63E8"/>
    <w:rsid w:val="00DA660C"/>
    <w:rsid w:val="00DB551C"/>
    <w:rsid w:val="00DC4C8C"/>
    <w:rsid w:val="00DD4BEC"/>
    <w:rsid w:val="00DF2395"/>
    <w:rsid w:val="00DF4EC1"/>
    <w:rsid w:val="00E11051"/>
    <w:rsid w:val="00E11949"/>
    <w:rsid w:val="00E217E4"/>
    <w:rsid w:val="00E22CB8"/>
    <w:rsid w:val="00E2765E"/>
    <w:rsid w:val="00E44BFC"/>
    <w:rsid w:val="00E51697"/>
    <w:rsid w:val="00E5248A"/>
    <w:rsid w:val="00E607FB"/>
    <w:rsid w:val="00E6623A"/>
    <w:rsid w:val="00E71854"/>
    <w:rsid w:val="00E72EDE"/>
    <w:rsid w:val="00E7451A"/>
    <w:rsid w:val="00E84A39"/>
    <w:rsid w:val="00E86F87"/>
    <w:rsid w:val="00E9388D"/>
    <w:rsid w:val="00E952D7"/>
    <w:rsid w:val="00EB4DC6"/>
    <w:rsid w:val="00EC06BD"/>
    <w:rsid w:val="00ED3B6E"/>
    <w:rsid w:val="00EE5AA0"/>
    <w:rsid w:val="00EF3B72"/>
    <w:rsid w:val="00EF3F4D"/>
    <w:rsid w:val="00F04419"/>
    <w:rsid w:val="00F07C17"/>
    <w:rsid w:val="00F2152B"/>
    <w:rsid w:val="00F276C3"/>
    <w:rsid w:val="00F31A7D"/>
    <w:rsid w:val="00F404F7"/>
    <w:rsid w:val="00F46CF4"/>
    <w:rsid w:val="00F544D3"/>
    <w:rsid w:val="00F65D51"/>
    <w:rsid w:val="00F65DEE"/>
    <w:rsid w:val="00F85AC0"/>
    <w:rsid w:val="00F86CC2"/>
    <w:rsid w:val="00F97143"/>
    <w:rsid w:val="00FA16F8"/>
    <w:rsid w:val="00FC4F22"/>
    <w:rsid w:val="00FC5832"/>
    <w:rsid w:val="00FC6488"/>
    <w:rsid w:val="00FD2030"/>
    <w:rsid w:val="00FE031A"/>
    <w:rsid w:val="00FE0686"/>
    <w:rsid w:val="00FE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0E156E-02BC-4262-B890-923D52AB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2975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**</cp:lastModifiedBy>
  <cp:revision>31</cp:revision>
  <cp:lastPrinted>2021-01-25T13:45:00Z</cp:lastPrinted>
  <dcterms:created xsi:type="dcterms:W3CDTF">2016-03-01T05:19:00Z</dcterms:created>
  <dcterms:modified xsi:type="dcterms:W3CDTF">2021-01-25T13:51:00Z</dcterms:modified>
</cp:coreProperties>
</file>